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8992" w14:textId="77777777" w:rsidR="004E7613" w:rsidRPr="00174F68" w:rsidRDefault="004E7613">
      <w:pPr>
        <w:pStyle w:val="Startseite"/>
        <w:rPr>
          <w:rFonts w:ascii="Arial" w:hAnsi="Arial" w:cs="Arial"/>
        </w:rPr>
      </w:pPr>
    </w:p>
    <w:p w14:paraId="021F97A2" w14:textId="77777777" w:rsidR="004E7613" w:rsidRPr="00174F68" w:rsidRDefault="004E7613">
      <w:pPr>
        <w:pStyle w:val="Startseite"/>
        <w:rPr>
          <w:rFonts w:ascii="Arial" w:hAnsi="Arial" w:cs="Arial"/>
        </w:rPr>
      </w:pPr>
    </w:p>
    <w:p w14:paraId="1108E36B" w14:textId="4F627591" w:rsidR="004E7613" w:rsidRPr="00174F68" w:rsidRDefault="005121F5">
      <w:pPr>
        <w:pStyle w:val="Startseite"/>
        <w:rPr>
          <w:rFonts w:ascii="Arial" w:hAnsi="Arial" w:cs="Arial"/>
        </w:rPr>
      </w:pPr>
      <w:r w:rsidRPr="00174F68">
        <w:rPr>
          <w:rFonts w:ascii="Arial" w:hAnsi="Arial" w:cs="Arial"/>
        </w:rPr>
        <w:t>Muster</w:t>
      </w:r>
    </w:p>
    <w:p w14:paraId="1D0930E1" w14:textId="77777777" w:rsidR="004E7613" w:rsidRPr="00174F68" w:rsidRDefault="00F91E55">
      <w:pPr>
        <w:pStyle w:val="Startseite"/>
        <w:rPr>
          <w:rFonts w:ascii="Arial" w:hAnsi="Arial" w:cs="Arial"/>
        </w:rPr>
      </w:pPr>
      <w:r w:rsidRPr="00174F68">
        <w:rPr>
          <w:rFonts w:ascii="Arial" w:hAnsi="Arial" w:cs="Arial"/>
        </w:rPr>
        <w:t>Ausschreibungsunterlagen</w:t>
      </w:r>
    </w:p>
    <w:p w14:paraId="04A4EA47" w14:textId="77777777" w:rsidR="004E7613" w:rsidRPr="00174F68" w:rsidRDefault="004E7613">
      <w:pPr>
        <w:pStyle w:val="Startseite"/>
        <w:rPr>
          <w:rFonts w:ascii="Arial" w:hAnsi="Arial" w:cs="Arial"/>
        </w:rPr>
      </w:pPr>
    </w:p>
    <w:p w14:paraId="45BC64A8" w14:textId="77777777" w:rsidR="004E7613" w:rsidRPr="00174F68" w:rsidRDefault="004E7613">
      <w:pPr>
        <w:pStyle w:val="Startseite"/>
        <w:rPr>
          <w:rFonts w:ascii="Arial" w:hAnsi="Arial" w:cs="Arial"/>
        </w:rPr>
      </w:pPr>
    </w:p>
    <w:p w14:paraId="676E6A14" w14:textId="77777777" w:rsidR="004E7613" w:rsidRPr="00174F68" w:rsidRDefault="004E7613">
      <w:pPr>
        <w:pStyle w:val="Startseite"/>
        <w:rPr>
          <w:rFonts w:ascii="Arial" w:hAnsi="Arial" w:cs="Arial"/>
        </w:rPr>
      </w:pPr>
    </w:p>
    <w:p w14:paraId="70250A4D" w14:textId="0A076BB0" w:rsidR="00B15D08" w:rsidRPr="00174F68" w:rsidRDefault="00F91E55" w:rsidP="00677139">
      <w:pPr>
        <w:pStyle w:val="Startseite"/>
        <w:rPr>
          <w:rFonts w:ascii="Arial" w:hAnsi="Arial" w:cs="Arial"/>
        </w:rPr>
      </w:pPr>
      <w:r w:rsidRPr="00174F68">
        <w:rPr>
          <w:rFonts w:ascii="Arial" w:hAnsi="Arial" w:cs="Arial"/>
        </w:rPr>
        <w:t xml:space="preserve">zur </w:t>
      </w:r>
      <w:r w:rsidR="00677139" w:rsidRPr="00174F68">
        <w:rPr>
          <w:rFonts w:ascii="Arial" w:hAnsi="Arial" w:cs="Arial"/>
        </w:rPr>
        <w:t>Überflutungsgefahrenanalyse</w:t>
      </w:r>
      <w:r w:rsidRPr="00174F68">
        <w:rPr>
          <w:rFonts w:ascii="Arial" w:hAnsi="Arial" w:cs="Arial"/>
        </w:rPr>
        <w:t xml:space="preserve"> </w:t>
      </w:r>
      <w:r w:rsidR="00B15D08" w:rsidRPr="00174F68">
        <w:rPr>
          <w:rFonts w:ascii="Arial" w:hAnsi="Arial" w:cs="Arial"/>
        </w:rPr>
        <w:t xml:space="preserve">mittels </w:t>
      </w:r>
    </w:p>
    <w:p w14:paraId="1DC780C5" w14:textId="69EB521D" w:rsidR="004E7613" w:rsidRPr="00174F68" w:rsidRDefault="00B15D08">
      <w:pPr>
        <w:pStyle w:val="Startseite"/>
        <w:rPr>
          <w:rFonts w:ascii="Arial" w:hAnsi="Arial" w:cs="Arial"/>
        </w:rPr>
      </w:pPr>
      <w:r w:rsidRPr="00174F68">
        <w:rPr>
          <w:rFonts w:ascii="Arial" w:hAnsi="Arial" w:cs="Arial"/>
        </w:rPr>
        <w:t>GIS-gestützter topografischer Fließwege</w:t>
      </w:r>
      <w:r w:rsidR="00677139" w:rsidRPr="00174F68">
        <w:rPr>
          <w:rFonts w:ascii="Arial" w:hAnsi="Arial" w:cs="Arial"/>
        </w:rPr>
        <w:t>-</w:t>
      </w:r>
      <w:r w:rsidRPr="00174F68">
        <w:rPr>
          <w:rFonts w:ascii="Arial" w:hAnsi="Arial" w:cs="Arial"/>
        </w:rPr>
        <w:t xml:space="preserve"> und Senkenanalyse</w:t>
      </w:r>
    </w:p>
    <w:p w14:paraId="09A3D31F" w14:textId="64C80EC4" w:rsidR="004E7613" w:rsidRPr="00174F68" w:rsidRDefault="00677139">
      <w:pPr>
        <w:pStyle w:val="Startseite"/>
        <w:rPr>
          <w:rFonts w:ascii="Arial" w:hAnsi="Arial" w:cs="Arial"/>
        </w:rPr>
      </w:pPr>
      <w:r w:rsidRPr="00174F68">
        <w:rPr>
          <w:rFonts w:ascii="Arial" w:hAnsi="Arial" w:cs="Arial"/>
        </w:rPr>
        <w:t xml:space="preserve">in Liegenschaften des Bundes </w:t>
      </w:r>
    </w:p>
    <w:p w14:paraId="6CE6FFA9" w14:textId="77777777" w:rsidR="004E7613" w:rsidRPr="00174F68" w:rsidRDefault="004E7613">
      <w:pPr>
        <w:pStyle w:val="Startseite"/>
        <w:tabs>
          <w:tab w:val="right" w:leader="underscore" w:pos="8505"/>
        </w:tabs>
        <w:rPr>
          <w:rFonts w:ascii="Arial" w:hAnsi="Arial" w:cs="Arial"/>
        </w:rPr>
      </w:pPr>
    </w:p>
    <w:p w14:paraId="74EAE775" w14:textId="77777777" w:rsidR="004E7613" w:rsidRPr="00174F68" w:rsidRDefault="004E7613">
      <w:pPr>
        <w:pStyle w:val="Startseite"/>
        <w:rPr>
          <w:rFonts w:ascii="Arial" w:hAnsi="Arial" w:cs="Arial"/>
        </w:rPr>
      </w:pPr>
    </w:p>
    <w:p w14:paraId="72BE7773" w14:textId="77777777" w:rsidR="004E7613" w:rsidRPr="00174F68" w:rsidRDefault="004E7613">
      <w:pPr>
        <w:pStyle w:val="Startseite"/>
        <w:rPr>
          <w:rFonts w:ascii="Arial" w:hAnsi="Arial" w:cs="Arial"/>
        </w:rPr>
      </w:pPr>
    </w:p>
    <w:p w14:paraId="0FF9720A" w14:textId="77777777" w:rsidR="004E7613" w:rsidRPr="00174F68" w:rsidRDefault="00F91E55">
      <w:pPr>
        <w:pStyle w:val="FormatvorlageVor7PtNach7PtZeilenabstandMindestens14Pt"/>
        <w:rPr>
          <w:rFonts w:ascii="Arial" w:hAnsi="Arial" w:cs="Arial"/>
        </w:rPr>
      </w:pPr>
      <w:r w:rsidRPr="00174F68">
        <w:rPr>
          <w:rFonts w:ascii="Arial" w:hAnsi="Arial" w:cs="Arial"/>
        </w:rPr>
        <w:br w:type="page"/>
      </w:r>
    </w:p>
    <w:p w14:paraId="6F989577" w14:textId="77777777" w:rsidR="004E7613" w:rsidRPr="00174F68" w:rsidRDefault="004E7613">
      <w:pPr>
        <w:rPr>
          <w:rFonts w:ascii="Arial" w:hAnsi="Arial" w:cs="Arial"/>
        </w:rPr>
      </w:pPr>
    </w:p>
    <w:p w14:paraId="4BAADA09" w14:textId="77777777" w:rsidR="004E7613" w:rsidRPr="00174F68" w:rsidRDefault="004E7613">
      <w:pPr>
        <w:pStyle w:val="FormatvorlageVor7PtNach7PtZeilenabstandMindestens14Pt"/>
        <w:rPr>
          <w:rFonts w:ascii="Arial" w:hAnsi="Arial" w:cs="Arial"/>
        </w:rPr>
      </w:pPr>
    </w:p>
    <w:p w14:paraId="747B6302" w14:textId="77777777" w:rsidR="004E7613" w:rsidRPr="00174F68" w:rsidRDefault="00F91E55">
      <w:pPr>
        <w:spacing w:before="140" w:after="140" w:line="280" w:lineRule="atLeast"/>
        <w:rPr>
          <w:rFonts w:ascii="Arial" w:hAnsi="Arial" w:cs="Arial"/>
          <w:b/>
          <w:sz w:val="24"/>
        </w:rPr>
      </w:pPr>
      <w:r w:rsidRPr="00174F68">
        <w:rPr>
          <w:rFonts w:ascii="Arial" w:hAnsi="Arial" w:cs="Arial"/>
          <w:b/>
          <w:sz w:val="24"/>
        </w:rPr>
        <w:t>Inhaltsverzeichnis</w:t>
      </w:r>
    </w:p>
    <w:p w14:paraId="3AA08EF3" w14:textId="25BC8C01" w:rsidR="004C79A5" w:rsidRPr="00174F68" w:rsidRDefault="00F91E55">
      <w:pPr>
        <w:pStyle w:val="Verzeichnis1"/>
        <w:rPr>
          <w:rFonts w:ascii="Arial" w:eastAsiaTheme="minorEastAsia" w:hAnsi="Arial" w:cs="Arial"/>
          <w:b w:val="0"/>
          <w:kern w:val="2"/>
          <w:sz w:val="24"/>
          <w:szCs w:val="24"/>
          <w:lang w:eastAsia="de-DE"/>
          <w14:ligatures w14:val="standardContextual"/>
        </w:rPr>
      </w:pPr>
      <w:r w:rsidRPr="00174F68">
        <w:rPr>
          <w:rFonts w:ascii="Arial" w:hAnsi="Arial" w:cs="Arial"/>
        </w:rPr>
        <w:fldChar w:fldCharType="begin"/>
      </w:r>
      <w:r w:rsidRPr="00174F68">
        <w:rPr>
          <w:rFonts w:ascii="Arial" w:hAnsi="Arial" w:cs="Arial"/>
        </w:rPr>
        <w:instrText xml:space="preserve"> TOC \o "1-2"  \* MERGEFORMAT </w:instrText>
      </w:r>
      <w:r w:rsidRPr="00174F68">
        <w:rPr>
          <w:rFonts w:ascii="Arial" w:hAnsi="Arial" w:cs="Arial"/>
        </w:rPr>
        <w:fldChar w:fldCharType="separate"/>
      </w:r>
      <w:r w:rsidR="004C79A5" w:rsidRPr="00174F68">
        <w:rPr>
          <w:rFonts w:ascii="Arial" w:hAnsi="Arial" w:cs="Arial"/>
        </w:rPr>
        <w:t>1.</w:t>
      </w:r>
      <w:r w:rsidR="004C79A5" w:rsidRPr="00174F68">
        <w:rPr>
          <w:rFonts w:ascii="Arial" w:eastAsiaTheme="minorEastAsia" w:hAnsi="Arial" w:cs="Arial"/>
          <w:b w:val="0"/>
          <w:kern w:val="2"/>
          <w:sz w:val="24"/>
          <w:szCs w:val="24"/>
          <w:lang w:eastAsia="de-DE"/>
          <w14:ligatures w14:val="standardContextual"/>
        </w:rPr>
        <w:tab/>
      </w:r>
      <w:r w:rsidR="004C79A5" w:rsidRPr="00174F68">
        <w:rPr>
          <w:rFonts w:ascii="Arial" w:hAnsi="Arial" w:cs="Arial"/>
        </w:rPr>
        <w:t>Vorbemerkungen</w:t>
      </w:r>
      <w:r w:rsidR="004C79A5" w:rsidRPr="00174F68">
        <w:rPr>
          <w:rFonts w:ascii="Arial" w:hAnsi="Arial" w:cs="Arial"/>
        </w:rPr>
        <w:tab/>
      </w:r>
      <w:r w:rsidR="004C79A5" w:rsidRPr="00174F68">
        <w:rPr>
          <w:rFonts w:ascii="Arial" w:hAnsi="Arial" w:cs="Arial"/>
        </w:rPr>
        <w:fldChar w:fldCharType="begin"/>
      </w:r>
      <w:r w:rsidR="004C79A5" w:rsidRPr="00174F68">
        <w:rPr>
          <w:rFonts w:ascii="Arial" w:hAnsi="Arial" w:cs="Arial"/>
        </w:rPr>
        <w:instrText xml:space="preserve"> PAGEREF _Toc190260270 \h </w:instrText>
      </w:r>
      <w:r w:rsidR="004C79A5" w:rsidRPr="00174F68">
        <w:rPr>
          <w:rFonts w:ascii="Arial" w:hAnsi="Arial" w:cs="Arial"/>
        </w:rPr>
      </w:r>
      <w:r w:rsidR="004C79A5" w:rsidRPr="00174F68">
        <w:rPr>
          <w:rFonts w:ascii="Arial" w:hAnsi="Arial" w:cs="Arial"/>
        </w:rPr>
        <w:fldChar w:fldCharType="separate"/>
      </w:r>
      <w:r w:rsidR="00B265CF">
        <w:rPr>
          <w:rFonts w:ascii="Arial" w:hAnsi="Arial" w:cs="Arial"/>
        </w:rPr>
        <w:t>3</w:t>
      </w:r>
      <w:r w:rsidR="004C79A5" w:rsidRPr="00174F68">
        <w:rPr>
          <w:rFonts w:ascii="Arial" w:hAnsi="Arial" w:cs="Arial"/>
        </w:rPr>
        <w:fldChar w:fldCharType="end"/>
      </w:r>
    </w:p>
    <w:p w14:paraId="3C98E535" w14:textId="24A98EC6" w:rsidR="004C79A5" w:rsidRPr="00174F68" w:rsidRDefault="004C79A5">
      <w:pPr>
        <w:pStyle w:val="Verzeichnis2"/>
        <w:rPr>
          <w:rFonts w:ascii="Arial" w:eastAsiaTheme="minorEastAsia" w:hAnsi="Arial" w:cs="Arial"/>
          <w:kern w:val="2"/>
          <w:sz w:val="24"/>
          <w:szCs w:val="24"/>
          <w:lang w:eastAsia="de-DE"/>
          <w14:ligatures w14:val="standardContextual"/>
        </w:rPr>
      </w:pPr>
      <w:r w:rsidRPr="00174F68">
        <w:rPr>
          <w:rFonts w:ascii="Arial" w:hAnsi="Arial" w:cs="Arial"/>
        </w:rPr>
        <w:t>1.1.</w:t>
      </w:r>
      <w:r w:rsidRPr="00174F68">
        <w:rPr>
          <w:rFonts w:ascii="Arial" w:eastAsiaTheme="minorEastAsia" w:hAnsi="Arial" w:cs="Arial"/>
          <w:kern w:val="2"/>
          <w:sz w:val="24"/>
          <w:szCs w:val="24"/>
          <w:lang w:eastAsia="de-DE"/>
          <w14:ligatures w14:val="standardContextual"/>
        </w:rPr>
        <w:tab/>
      </w:r>
      <w:r w:rsidRPr="00174F68">
        <w:rPr>
          <w:rFonts w:ascii="Arial" w:hAnsi="Arial" w:cs="Arial"/>
        </w:rPr>
        <w:t>Ziel</w:t>
      </w:r>
      <w:r w:rsidRPr="00174F68">
        <w:rPr>
          <w:rFonts w:ascii="Arial" w:hAnsi="Arial" w:cs="Arial"/>
        </w:rPr>
        <w:tab/>
      </w:r>
      <w:r w:rsidRPr="00174F68">
        <w:rPr>
          <w:rFonts w:ascii="Arial" w:hAnsi="Arial" w:cs="Arial"/>
        </w:rPr>
        <w:fldChar w:fldCharType="begin"/>
      </w:r>
      <w:r w:rsidRPr="00174F68">
        <w:rPr>
          <w:rFonts w:ascii="Arial" w:hAnsi="Arial" w:cs="Arial"/>
        </w:rPr>
        <w:instrText xml:space="preserve"> PAGEREF _Toc190260271 \h </w:instrText>
      </w:r>
      <w:r w:rsidRPr="00174F68">
        <w:rPr>
          <w:rFonts w:ascii="Arial" w:hAnsi="Arial" w:cs="Arial"/>
        </w:rPr>
      </w:r>
      <w:r w:rsidRPr="00174F68">
        <w:rPr>
          <w:rFonts w:ascii="Arial" w:hAnsi="Arial" w:cs="Arial"/>
        </w:rPr>
        <w:fldChar w:fldCharType="separate"/>
      </w:r>
      <w:r w:rsidR="00B265CF">
        <w:rPr>
          <w:rFonts w:ascii="Arial" w:hAnsi="Arial" w:cs="Arial"/>
        </w:rPr>
        <w:t>3</w:t>
      </w:r>
      <w:r w:rsidRPr="00174F68">
        <w:rPr>
          <w:rFonts w:ascii="Arial" w:hAnsi="Arial" w:cs="Arial"/>
        </w:rPr>
        <w:fldChar w:fldCharType="end"/>
      </w:r>
    </w:p>
    <w:p w14:paraId="509DEF6E" w14:textId="2D661EE2" w:rsidR="004C79A5" w:rsidRPr="00174F68" w:rsidRDefault="004C79A5">
      <w:pPr>
        <w:pStyle w:val="Verzeichnis2"/>
        <w:rPr>
          <w:rFonts w:ascii="Arial" w:eastAsiaTheme="minorEastAsia" w:hAnsi="Arial" w:cs="Arial"/>
          <w:kern w:val="2"/>
          <w:sz w:val="24"/>
          <w:szCs w:val="24"/>
          <w:lang w:eastAsia="de-DE"/>
          <w14:ligatures w14:val="standardContextual"/>
        </w:rPr>
      </w:pPr>
      <w:r w:rsidRPr="00174F68">
        <w:rPr>
          <w:rFonts w:ascii="Arial" w:hAnsi="Arial" w:cs="Arial"/>
        </w:rPr>
        <w:t>1.2.</w:t>
      </w:r>
      <w:r w:rsidRPr="00174F68">
        <w:rPr>
          <w:rFonts w:ascii="Arial" w:eastAsiaTheme="minorEastAsia" w:hAnsi="Arial" w:cs="Arial"/>
          <w:kern w:val="2"/>
          <w:sz w:val="24"/>
          <w:szCs w:val="24"/>
          <w:lang w:eastAsia="de-DE"/>
          <w14:ligatures w14:val="standardContextual"/>
        </w:rPr>
        <w:tab/>
      </w:r>
      <w:r w:rsidRPr="00174F68">
        <w:rPr>
          <w:rFonts w:ascii="Arial" w:hAnsi="Arial" w:cs="Arial"/>
        </w:rPr>
        <w:t>Umfang der Bearbeitung</w:t>
      </w:r>
      <w:r w:rsidRPr="00174F68">
        <w:rPr>
          <w:rFonts w:ascii="Arial" w:hAnsi="Arial" w:cs="Arial"/>
        </w:rPr>
        <w:tab/>
      </w:r>
      <w:r w:rsidRPr="00174F68">
        <w:rPr>
          <w:rFonts w:ascii="Arial" w:hAnsi="Arial" w:cs="Arial"/>
        </w:rPr>
        <w:fldChar w:fldCharType="begin"/>
      </w:r>
      <w:r w:rsidRPr="00174F68">
        <w:rPr>
          <w:rFonts w:ascii="Arial" w:hAnsi="Arial" w:cs="Arial"/>
        </w:rPr>
        <w:instrText xml:space="preserve"> PAGEREF _Toc190260272 \h </w:instrText>
      </w:r>
      <w:r w:rsidRPr="00174F68">
        <w:rPr>
          <w:rFonts w:ascii="Arial" w:hAnsi="Arial" w:cs="Arial"/>
        </w:rPr>
      </w:r>
      <w:r w:rsidRPr="00174F68">
        <w:rPr>
          <w:rFonts w:ascii="Arial" w:hAnsi="Arial" w:cs="Arial"/>
        </w:rPr>
        <w:fldChar w:fldCharType="separate"/>
      </w:r>
      <w:r w:rsidR="00B265CF">
        <w:rPr>
          <w:rFonts w:ascii="Arial" w:hAnsi="Arial" w:cs="Arial"/>
        </w:rPr>
        <w:t>3</w:t>
      </w:r>
      <w:r w:rsidRPr="00174F68">
        <w:rPr>
          <w:rFonts w:ascii="Arial" w:hAnsi="Arial" w:cs="Arial"/>
        </w:rPr>
        <w:fldChar w:fldCharType="end"/>
      </w:r>
    </w:p>
    <w:p w14:paraId="55F72C3F" w14:textId="55E075A3" w:rsidR="004C79A5" w:rsidRPr="00174F68" w:rsidRDefault="004C79A5">
      <w:pPr>
        <w:pStyle w:val="Verzeichnis2"/>
        <w:rPr>
          <w:rFonts w:ascii="Arial" w:eastAsiaTheme="minorEastAsia" w:hAnsi="Arial" w:cs="Arial"/>
          <w:kern w:val="2"/>
          <w:sz w:val="24"/>
          <w:szCs w:val="24"/>
          <w:lang w:eastAsia="de-DE"/>
          <w14:ligatures w14:val="standardContextual"/>
        </w:rPr>
      </w:pPr>
      <w:r w:rsidRPr="00174F68">
        <w:rPr>
          <w:rFonts w:ascii="Arial" w:hAnsi="Arial" w:cs="Arial"/>
        </w:rPr>
        <w:t>1.3.</w:t>
      </w:r>
      <w:r w:rsidRPr="00174F68">
        <w:rPr>
          <w:rFonts w:ascii="Arial" w:eastAsiaTheme="minorEastAsia" w:hAnsi="Arial" w:cs="Arial"/>
          <w:kern w:val="2"/>
          <w:sz w:val="24"/>
          <w:szCs w:val="24"/>
          <w:lang w:eastAsia="de-DE"/>
          <w14:ligatures w14:val="standardContextual"/>
        </w:rPr>
        <w:tab/>
      </w:r>
      <w:r w:rsidRPr="00174F68">
        <w:rPr>
          <w:rFonts w:ascii="Arial" w:hAnsi="Arial" w:cs="Arial"/>
        </w:rPr>
        <w:t>Qualifikation</w:t>
      </w:r>
      <w:r w:rsidRPr="00174F68">
        <w:rPr>
          <w:rFonts w:ascii="Arial" w:hAnsi="Arial" w:cs="Arial"/>
        </w:rPr>
        <w:tab/>
      </w:r>
      <w:r w:rsidRPr="00174F68">
        <w:rPr>
          <w:rFonts w:ascii="Arial" w:hAnsi="Arial" w:cs="Arial"/>
        </w:rPr>
        <w:fldChar w:fldCharType="begin"/>
      </w:r>
      <w:r w:rsidRPr="00174F68">
        <w:rPr>
          <w:rFonts w:ascii="Arial" w:hAnsi="Arial" w:cs="Arial"/>
        </w:rPr>
        <w:instrText xml:space="preserve"> PAGEREF _Toc190260273 \h </w:instrText>
      </w:r>
      <w:r w:rsidRPr="00174F68">
        <w:rPr>
          <w:rFonts w:ascii="Arial" w:hAnsi="Arial" w:cs="Arial"/>
        </w:rPr>
      </w:r>
      <w:r w:rsidRPr="00174F68">
        <w:rPr>
          <w:rFonts w:ascii="Arial" w:hAnsi="Arial" w:cs="Arial"/>
        </w:rPr>
        <w:fldChar w:fldCharType="separate"/>
      </w:r>
      <w:r w:rsidR="00B265CF">
        <w:rPr>
          <w:rFonts w:ascii="Arial" w:hAnsi="Arial" w:cs="Arial"/>
        </w:rPr>
        <w:t>3</w:t>
      </w:r>
      <w:r w:rsidRPr="00174F68">
        <w:rPr>
          <w:rFonts w:ascii="Arial" w:hAnsi="Arial" w:cs="Arial"/>
        </w:rPr>
        <w:fldChar w:fldCharType="end"/>
      </w:r>
    </w:p>
    <w:p w14:paraId="06694C33" w14:textId="6DD4DD5C" w:rsidR="004C79A5" w:rsidRPr="00174F68" w:rsidRDefault="004C79A5">
      <w:pPr>
        <w:pStyle w:val="Verzeichnis2"/>
        <w:rPr>
          <w:rFonts w:ascii="Arial" w:eastAsiaTheme="minorEastAsia" w:hAnsi="Arial" w:cs="Arial"/>
          <w:kern w:val="2"/>
          <w:sz w:val="24"/>
          <w:szCs w:val="24"/>
          <w:lang w:eastAsia="de-DE"/>
          <w14:ligatures w14:val="standardContextual"/>
        </w:rPr>
      </w:pPr>
      <w:r w:rsidRPr="00174F68">
        <w:rPr>
          <w:rFonts w:ascii="Arial" w:hAnsi="Arial" w:cs="Arial"/>
        </w:rPr>
        <w:t>1.4.</w:t>
      </w:r>
      <w:r w:rsidRPr="00174F68">
        <w:rPr>
          <w:rFonts w:ascii="Arial" w:eastAsiaTheme="minorEastAsia" w:hAnsi="Arial" w:cs="Arial"/>
          <w:kern w:val="2"/>
          <w:sz w:val="24"/>
          <w:szCs w:val="24"/>
          <w:lang w:eastAsia="de-DE"/>
          <w14:ligatures w14:val="standardContextual"/>
        </w:rPr>
        <w:tab/>
      </w:r>
      <w:r w:rsidRPr="00174F68">
        <w:rPr>
          <w:rFonts w:ascii="Arial" w:hAnsi="Arial" w:cs="Arial"/>
        </w:rPr>
        <w:t>Allgemeine Hinweise und Anforderungen</w:t>
      </w:r>
      <w:r w:rsidRPr="00174F68">
        <w:rPr>
          <w:rFonts w:ascii="Arial" w:hAnsi="Arial" w:cs="Arial"/>
        </w:rPr>
        <w:tab/>
      </w:r>
      <w:r w:rsidRPr="00174F68">
        <w:rPr>
          <w:rFonts w:ascii="Arial" w:hAnsi="Arial" w:cs="Arial"/>
        </w:rPr>
        <w:fldChar w:fldCharType="begin"/>
      </w:r>
      <w:r w:rsidRPr="00174F68">
        <w:rPr>
          <w:rFonts w:ascii="Arial" w:hAnsi="Arial" w:cs="Arial"/>
        </w:rPr>
        <w:instrText xml:space="preserve"> PAGEREF _Toc190260274 \h </w:instrText>
      </w:r>
      <w:r w:rsidRPr="00174F68">
        <w:rPr>
          <w:rFonts w:ascii="Arial" w:hAnsi="Arial" w:cs="Arial"/>
        </w:rPr>
      </w:r>
      <w:r w:rsidRPr="00174F68">
        <w:rPr>
          <w:rFonts w:ascii="Arial" w:hAnsi="Arial" w:cs="Arial"/>
        </w:rPr>
        <w:fldChar w:fldCharType="separate"/>
      </w:r>
      <w:r w:rsidR="00B265CF">
        <w:rPr>
          <w:rFonts w:ascii="Arial" w:hAnsi="Arial" w:cs="Arial"/>
        </w:rPr>
        <w:t>4</w:t>
      </w:r>
      <w:r w:rsidRPr="00174F68">
        <w:rPr>
          <w:rFonts w:ascii="Arial" w:hAnsi="Arial" w:cs="Arial"/>
        </w:rPr>
        <w:fldChar w:fldCharType="end"/>
      </w:r>
    </w:p>
    <w:p w14:paraId="109CF5CE" w14:textId="32D56353" w:rsidR="004C79A5" w:rsidRPr="00174F68" w:rsidRDefault="004C79A5">
      <w:pPr>
        <w:pStyle w:val="Verzeichnis2"/>
        <w:rPr>
          <w:rFonts w:ascii="Arial" w:eastAsiaTheme="minorEastAsia" w:hAnsi="Arial" w:cs="Arial"/>
          <w:kern w:val="2"/>
          <w:sz w:val="24"/>
          <w:szCs w:val="24"/>
          <w:lang w:eastAsia="de-DE"/>
          <w14:ligatures w14:val="standardContextual"/>
        </w:rPr>
      </w:pPr>
      <w:r w:rsidRPr="00174F68">
        <w:rPr>
          <w:rFonts w:ascii="Arial" w:hAnsi="Arial" w:cs="Arial"/>
        </w:rPr>
        <w:t>1.5.</w:t>
      </w:r>
      <w:r w:rsidRPr="00174F68">
        <w:rPr>
          <w:rFonts w:ascii="Arial" w:eastAsiaTheme="minorEastAsia" w:hAnsi="Arial" w:cs="Arial"/>
          <w:kern w:val="2"/>
          <w:sz w:val="24"/>
          <w:szCs w:val="24"/>
          <w:lang w:eastAsia="de-DE"/>
          <w14:ligatures w14:val="standardContextual"/>
        </w:rPr>
        <w:tab/>
      </w:r>
      <w:r w:rsidRPr="00174F68">
        <w:rPr>
          <w:rFonts w:ascii="Arial" w:hAnsi="Arial" w:cs="Arial"/>
        </w:rPr>
        <w:t>Planunterlagen</w:t>
      </w:r>
      <w:r w:rsidRPr="00174F68">
        <w:rPr>
          <w:rFonts w:ascii="Arial" w:hAnsi="Arial" w:cs="Arial"/>
        </w:rPr>
        <w:tab/>
      </w:r>
      <w:r w:rsidRPr="00174F68">
        <w:rPr>
          <w:rFonts w:ascii="Arial" w:hAnsi="Arial" w:cs="Arial"/>
        </w:rPr>
        <w:fldChar w:fldCharType="begin"/>
      </w:r>
      <w:r w:rsidRPr="00174F68">
        <w:rPr>
          <w:rFonts w:ascii="Arial" w:hAnsi="Arial" w:cs="Arial"/>
        </w:rPr>
        <w:instrText xml:space="preserve"> PAGEREF _Toc190260275 \h </w:instrText>
      </w:r>
      <w:r w:rsidRPr="00174F68">
        <w:rPr>
          <w:rFonts w:ascii="Arial" w:hAnsi="Arial" w:cs="Arial"/>
        </w:rPr>
      </w:r>
      <w:r w:rsidRPr="00174F68">
        <w:rPr>
          <w:rFonts w:ascii="Arial" w:hAnsi="Arial" w:cs="Arial"/>
        </w:rPr>
        <w:fldChar w:fldCharType="separate"/>
      </w:r>
      <w:r w:rsidR="00B265CF">
        <w:rPr>
          <w:rFonts w:ascii="Arial" w:hAnsi="Arial" w:cs="Arial"/>
        </w:rPr>
        <w:t>5</w:t>
      </w:r>
      <w:r w:rsidRPr="00174F68">
        <w:rPr>
          <w:rFonts w:ascii="Arial" w:hAnsi="Arial" w:cs="Arial"/>
        </w:rPr>
        <w:fldChar w:fldCharType="end"/>
      </w:r>
    </w:p>
    <w:p w14:paraId="708E98EE" w14:textId="01116D88" w:rsidR="004C79A5" w:rsidRPr="00174F68" w:rsidRDefault="004C79A5">
      <w:pPr>
        <w:pStyle w:val="Verzeichnis1"/>
        <w:rPr>
          <w:rFonts w:ascii="Arial" w:eastAsiaTheme="minorEastAsia" w:hAnsi="Arial" w:cs="Arial"/>
          <w:b w:val="0"/>
          <w:kern w:val="2"/>
          <w:sz w:val="24"/>
          <w:szCs w:val="24"/>
          <w:lang w:eastAsia="de-DE"/>
          <w14:ligatures w14:val="standardContextual"/>
        </w:rPr>
      </w:pPr>
      <w:r w:rsidRPr="00174F68">
        <w:rPr>
          <w:rFonts w:ascii="Arial" w:hAnsi="Arial" w:cs="Arial"/>
        </w:rPr>
        <w:t>2.</w:t>
      </w:r>
      <w:r w:rsidRPr="00174F68">
        <w:rPr>
          <w:rFonts w:ascii="Arial" w:eastAsiaTheme="minorEastAsia" w:hAnsi="Arial" w:cs="Arial"/>
          <w:b w:val="0"/>
          <w:kern w:val="2"/>
          <w:sz w:val="24"/>
          <w:szCs w:val="24"/>
          <w:lang w:eastAsia="de-DE"/>
          <w14:ligatures w14:val="standardContextual"/>
        </w:rPr>
        <w:tab/>
      </w:r>
      <w:r w:rsidRPr="00174F68">
        <w:rPr>
          <w:rFonts w:ascii="Arial" w:hAnsi="Arial" w:cs="Arial"/>
        </w:rPr>
        <w:t>Leistungsumfang und Vergütung</w:t>
      </w:r>
      <w:r w:rsidRPr="00174F68">
        <w:rPr>
          <w:rFonts w:ascii="Arial" w:hAnsi="Arial" w:cs="Arial"/>
        </w:rPr>
        <w:tab/>
      </w:r>
      <w:r w:rsidRPr="00174F68">
        <w:rPr>
          <w:rFonts w:ascii="Arial" w:hAnsi="Arial" w:cs="Arial"/>
        </w:rPr>
        <w:fldChar w:fldCharType="begin"/>
      </w:r>
      <w:r w:rsidRPr="00174F68">
        <w:rPr>
          <w:rFonts w:ascii="Arial" w:hAnsi="Arial" w:cs="Arial"/>
        </w:rPr>
        <w:instrText xml:space="preserve"> PAGEREF _Toc190260276 \h </w:instrText>
      </w:r>
      <w:r w:rsidRPr="00174F68">
        <w:rPr>
          <w:rFonts w:ascii="Arial" w:hAnsi="Arial" w:cs="Arial"/>
        </w:rPr>
      </w:r>
      <w:r w:rsidRPr="00174F68">
        <w:rPr>
          <w:rFonts w:ascii="Arial" w:hAnsi="Arial" w:cs="Arial"/>
        </w:rPr>
        <w:fldChar w:fldCharType="separate"/>
      </w:r>
      <w:r w:rsidR="00B265CF">
        <w:rPr>
          <w:rFonts w:ascii="Arial" w:hAnsi="Arial" w:cs="Arial"/>
        </w:rPr>
        <w:t>6</w:t>
      </w:r>
      <w:r w:rsidRPr="00174F68">
        <w:rPr>
          <w:rFonts w:ascii="Arial" w:hAnsi="Arial" w:cs="Arial"/>
        </w:rPr>
        <w:fldChar w:fldCharType="end"/>
      </w:r>
    </w:p>
    <w:p w14:paraId="298DCC09" w14:textId="67695C3A" w:rsidR="004C79A5" w:rsidRPr="00174F68" w:rsidRDefault="004C79A5">
      <w:pPr>
        <w:pStyle w:val="Verzeichnis2"/>
        <w:rPr>
          <w:rFonts w:ascii="Arial" w:eastAsiaTheme="minorEastAsia" w:hAnsi="Arial" w:cs="Arial"/>
          <w:kern w:val="2"/>
          <w:sz w:val="24"/>
          <w:szCs w:val="24"/>
          <w:lang w:eastAsia="de-DE"/>
          <w14:ligatures w14:val="standardContextual"/>
        </w:rPr>
      </w:pPr>
      <w:r w:rsidRPr="00174F68">
        <w:rPr>
          <w:rFonts w:ascii="Arial" w:hAnsi="Arial" w:cs="Arial"/>
        </w:rPr>
        <w:t>2.1.</w:t>
      </w:r>
      <w:r w:rsidRPr="00174F68">
        <w:rPr>
          <w:rFonts w:ascii="Arial" w:eastAsiaTheme="minorEastAsia" w:hAnsi="Arial" w:cs="Arial"/>
          <w:kern w:val="2"/>
          <w:sz w:val="24"/>
          <w:szCs w:val="24"/>
          <w:lang w:eastAsia="de-DE"/>
          <w14:ligatures w14:val="standardContextual"/>
        </w:rPr>
        <w:tab/>
      </w:r>
      <w:r w:rsidRPr="00174F68">
        <w:rPr>
          <w:rFonts w:ascii="Arial" w:hAnsi="Arial" w:cs="Arial"/>
        </w:rPr>
        <w:t xml:space="preserve">Vorbereitende Tätigkeiten, </w:t>
      </w:r>
      <w:r w:rsidR="00174F68">
        <w:rPr>
          <w:rFonts w:ascii="Arial" w:hAnsi="Arial" w:cs="Arial"/>
        </w:rPr>
        <w:br/>
      </w:r>
      <w:r w:rsidRPr="00174F68">
        <w:rPr>
          <w:rFonts w:ascii="Arial" w:hAnsi="Arial" w:cs="Arial"/>
        </w:rPr>
        <w:t>Datenbeschaffung und Übernahme, Modellerstellung</w:t>
      </w:r>
      <w:r w:rsidRPr="00174F68">
        <w:rPr>
          <w:rFonts w:ascii="Arial" w:hAnsi="Arial" w:cs="Arial"/>
        </w:rPr>
        <w:tab/>
      </w:r>
      <w:r w:rsidRPr="00174F68">
        <w:rPr>
          <w:rFonts w:ascii="Arial" w:hAnsi="Arial" w:cs="Arial"/>
        </w:rPr>
        <w:fldChar w:fldCharType="begin"/>
      </w:r>
      <w:r w:rsidRPr="00174F68">
        <w:rPr>
          <w:rFonts w:ascii="Arial" w:hAnsi="Arial" w:cs="Arial"/>
        </w:rPr>
        <w:instrText xml:space="preserve"> PAGEREF _Toc190260277 \h </w:instrText>
      </w:r>
      <w:r w:rsidRPr="00174F68">
        <w:rPr>
          <w:rFonts w:ascii="Arial" w:hAnsi="Arial" w:cs="Arial"/>
        </w:rPr>
      </w:r>
      <w:r w:rsidRPr="00174F68">
        <w:rPr>
          <w:rFonts w:ascii="Arial" w:hAnsi="Arial" w:cs="Arial"/>
        </w:rPr>
        <w:fldChar w:fldCharType="separate"/>
      </w:r>
      <w:r w:rsidR="00B265CF">
        <w:rPr>
          <w:rFonts w:ascii="Arial" w:hAnsi="Arial" w:cs="Arial"/>
        </w:rPr>
        <w:t>6</w:t>
      </w:r>
      <w:r w:rsidRPr="00174F68">
        <w:rPr>
          <w:rFonts w:ascii="Arial" w:hAnsi="Arial" w:cs="Arial"/>
        </w:rPr>
        <w:fldChar w:fldCharType="end"/>
      </w:r>
    </w:p>
    <w:p w14:paraId="3FD94C90" w14:textId="4821D0CB" w:rsidR="004C79A5" w:rsidRPr="00174F68" w:rsidRDefault="004C79A5">
      <w:pPr>
        <w:pStyle w:val="Verzeichnis2"/>
        <w:rPr>
          <w:rFonts w:ascii="Arial" w:eastAsiaTheme="minorEastAsia" w:hAnsi="Arial" w:cs="Arial"/>
          <w:kern w:val="2"/>
          <w:sz w:val="24"/>
          <w:szCs w:val="24"/>
          <w:lang w:eastAsia="de-DE"/>
          <w14:ligatures w14:val="standardContextual"/>
        </w:rPr>
      </w:pPr>
      <w:r w:rsidRPr="00174F68">
        <w:rPr>
          <w:rFonts w:ascii="Arial" w:hAnsi="Arial" w:cs="Arial"/>
          <w:lang w:eastAsia="en-GB"/>
        </w:rPr>
        <w:t>2.2.</w:t>
      </w:r>
      <w:r w:rsidRPr="00174F68">
        <w:rPr>
          <w:rFonts w:ascii="Arial" w:eastAsiaTheme="minorEastAsia" w:hAnsi="Arial" w:cs="Arial"/>
          <w:kern w:val="2"/>
          <w:sz w:val="24"/>
          <w:szCs w:val="24"/>
          <w:lang w:eastAsia="de-DE"/>
          <w14:ligatures w14:val="standardContextual"/>
        </w:rPr>
        <w:tab/>
      </w:r>
      <w:r w:rsidRPr="00174F68">
        <w:rPr>
          <w:rFonts w:ascii="Arial" w:hAnsi="Arial" w:cs="Arial"/>
          <w:lang w:eastAsia="en-GB"/>
        </w:rPr>
        <w:t>GIS-</w:t>
      </w:r>
      <w:r w:rsidRPr="00174F68">
        <w:rPr>
          <w:rFonts w:ascii="Arial" w:hAnsi="Arial" w:cs="Arial"/>
        </w:rPr>
        <w:t>gestützte</w:t>
      </w:r>
      <w:r w:rsidRPr="00174F68">
        <w:rPr>
          <w:rFonts w:ascii="Arial" w:hAnsi="Arial" w:cs="Arial"/>
          <w:lang w:eastAsia="en-GB"/>
        </w:rPr>
        <w:t xml:space="preserve"> topografische Fließwege- und Senkenanalyse</w:t>
      </w:r>
      <w:r w:rsidRPr="00174F68">
        <w:rPr>
          <w:rFonts w:ascii="Arial" w:hAnsi="Arial" w:cs="Arial"/>
        </w:rPr>
        <w:tab/>
      </w:r>
      <w:r w:rsidRPr="00174F68">
        <w:rPr>
          <w:rFonts w:ascii="Arial" w:hAnsi="Arial" w:cs="Arial"/>
        </w:rPr>
        <w:fldChar w:fldCharType="begin"/>
      </w:r>
      <w:r w:rsidRPr="00174F68">
        <w:rPr>
          <w:rFonts w:ascii="Arial" w:hAnsi="Arial" w:cs="Arial"/>
        </w:rPr>
        <w:instrText xml:space="preserve"> PAGEREF _Toc190260278 \h </w:instrText>
      </w:r>
      <w:r w:rsidRPr="00174F68">
        <w:rPr>
          <w:rFonts w:ascii="Arial" w:hAnsi="Arial" w:cs="Arial"/>
        </w:rPr>
      </w:r>
      <w:r w:rsidRPr="00174F68">
        <w:rPr>
          <w:rFonts w:ascii="Arial" w:hAnsi="Arial" w:cs="Arial"/>
        </w:rPr>
        <w:fldChar w:fldCharType="separate"/>
      </w:r>
      <w:r w:rsidR="00B265CF">
        <w:rPr>
          <w:rFonts w:ascii="Arial" w:hAnsi="Arial" w:cs="Arial"/>
        </w:rPr>
        <w:t>7</w:t>
      </w:r>
      <w:r w:rsidRPr="00174F68">
        <w:rPr>
          <w:rFonts w:ascii="Arial" w:hAnsi="Arial" w:cs="Arial"/>
        </w:rPr>
        <w:fldChar w:fldCharType="end"/>
      </w:r>
    </w:p>
    <w:p w14:paraId="0E5AFB3F" w14:textId="30102356" w:rsidR="004C79A5" w:rsidRPr="00174F68" w:rsidRDefault="004C79A5">
      <w:pPr>
        <w:pStyle w:val="Verzeichnis2"/>
        <w:rPr>
          <w:rFonts w:ascii="Arial" w:eastAsiaTheme="minorEastAsia" w:hAnsi="Arial" w:cs="Arial"/>
          <w:kern w:val="2"/>
          <w:sz w:val="24"/>
          <w:szCs w:val="24"/>
          <w:lang w:eastAsia="de-DE"/>
          <w14:ligatures w14:val="standardContextual"/>
        </w:rPr>
      </w:pPr>
      <w:r w:rsidRPr="00174F68">
        <w:rPr>
          <w:rFonts w:ascii="Arial" w:hAnsi="Arial" w:cs="Arial"/>
        </w:rPr>
        <w:t>2.3.</w:t>
      </w:r>
      <w:r w:rsidRPr="00174F68">
        <w:rPr>
          <w:rFonts w:ascii="Arial" w:eastAsiaTheme="minorEastAsia" w:hAnsi="Arial" w:cs="Arial"/>
          <w:kern w:val="2"/>
          <w:sz w:val="24"/>
          <w:szCs w:val="24"/>
          <w:lang w:eastAsia="de-DE"/>
          <w14:ligatures w14:val="standardContextual"/>
        </w:rPr>
        <w:tab/>
      </w:r>
      <w:r w:rsidRPr="00174F68">
        <w:rPr>
          <w:rFonts w:ascii="Arial" w:hAnsi="Arial" w:cs="Arial"/>
        </w:rPr>
        <w:t>Verifizierung der FSA</w:t>
      </w:r>
      <w:r w:rsidRPr="00174F68">
        <w:rPr>
          <w:rFonts w:ascii="Arial" w:hAnsi="Arial" w:cs="Arial"/>
        </w:rPr>
        <w:tab/>
      </w:r>
      <w:r w:rsidRPr="00174F68">
        <w:rPr>
          <w:rFonts w:ascii="Arial" w:hAnsi="Arial" w:cs="Arial"/>
        </w:rPr>
        <w:fldChar w:fldCharType="begin"/>
      </w:r>
      <w:r w:rsidRPr="00174F68">
        <w:rPr>
          <w:rFonts w:ascii="Arial" w:hAnsi="Arial" w:cs="Arial"/>
        </w:rPr>
        <w:instrText xml:space="preserve"> PAGEREF _Toc190260279 \h </w:instrText>
      </w:r>
      <w:r w:rsidRPr="00174F68">
        <w:rPr>
          <w:rFonts w:ascii="Arial" w:hAnsi="Arial" w:cs="Arial"/>
        </w:rPr>
      </w:r>
      <w:r w:rsidRPr="00174F68">
        <w:rPr>
          <w:rFonts w:ascii="Arial" w:hAnsi="Arial" w:cs="Arial"/>
        </w:rPr>
        <w:fldChar w:fldCharType="separate"/>
      </w:r>
      <w:r w:rsidR="00B265CF">
        <w:rPr>
          <w:rFonts w:ascii="Arial" w:hAnsi="Arial" w:cs="Arial"/>
        </w:rPr>
        <w:t>10</w:t>
      </w:r>
      <w:r w:rsidRPr="00174F68">
        <w:rPr>
          <w:rFonts w:ascii="Arial" w:hAnsi="Arial" w:cs="Arial"/>
        </w:rPr>
        <w:fldChar w:fldCharType="end"/>
      </w:r>
    </w:p>
    <w:p w14:paraId="53654593" w14:textId="07F766F2" w:rsidR="004C79A5" w:rsidRPr="00174F68" w:rsidRDefault="004C79A5">
      <w:pPr>
        <w:pStyle w:val="Verzeichnis2"/>
        <w:rPr>
          <w:rFonts w:ascii="Arial" w:eastAsiaTheme="minorEastAsia" w:hAnsi="Arial" w:cs="Arial"/>
          <w:kern w:val="2"/>
          <w:sz w:val="24"/>
          <w:szCs w:val="24"/>
          <w:lang w:eastAsia="de-DE"/>
          <w14:ligatures w14:val="standardContextual"/>
        </w:rPr>
      </w:pPr>
      <w:r w:rsidRPr="00174F68">
        <w:rPr>
          <w:rFonts w:ascii="Arial" w:hAnsi="Arial" w:cs="Arial"/>
        </w:rPr>
        <w:t>2.4.</w:t>
      </w:r>
      <w:r w:rsidRPr="00174F68">
        <w:rPr>
          <w:rFonts w:ascii="Arial" w:eastAsiaTheme="minorEastAsia" w:hAnsi="Arial" w:cs="Arial"/>
          <w:kern w:val="2"/>
          <w:sz w:val="24"/>
          <w:szCs w:val="24"/>
          <w:lang w:eastAsia="de-DE"/>
          <w14:ligatures w14:val="standardContextual"/>
        </w:rPr>
        <w:tab/>
      </w:r>
      <w:r w:rsidRPr="00174F68">
        <w:rPr>
          <w:rFonts w:ascii="Arial" w:hAnsi="Arial" w:cs="Arial"/>
        </w:rPr>
        <w:t>Bericht und Dokumentation</w:t>
      </w:r>
      <w:r w:rsidRPr="00174F68">
        <w:rPr>
          <w:rFonts w:ascii="Arial" w:hAnsi="Arial" w:cs="Arial"/>
        </w:rPr>
        <w:tab/>
      </w:r>
      <w:r w:rsidRPr="00174F68">
        <w:rPr>
          <w:rFonts w:ascii="Arial" w:hAnsi="Arial" w:cs="Arial"/>
        </w:rPr>
        <w:fldChar w:fldCharType="begin"/>
      </w:r>
      <w:r w:rsidRPr="00174F68">
        <w:rPr>
          <w:rFonts w:ascii="Arial" w:hAnsi="Arial" w:cs="Arial"/>
        </w:rPr>
        <w:instrText xml:space="preserve"> PAGEREF _Toc190260280 \h </w:instrText>
      </w:r>
      <w:r w:rsidRPr="00174F68">
        <w:rPr>
          <w:rFonts w:ascii="Arial" w:hAnsi="Arial" w:cs="Arial"/>
        </w:rPr>
      </w:r>
      <w:r w:rsidRPr="00174F68">
        <w:rPr>
          <w:rFonts w:ascii="Arial" w:hAnsi="Arial" w:cs="Arial"/>
        </w:rPr>
        <w:fldChar w:fldCharType="separate"/>
      </w:r>
      <w:r w:rsidR="00B265CF">
        <w:rPr>
          <w:rFonts w:ascii="Arial" w:hAnsi="Arial" w:cs="Arial"/>
        </w:rPr>
        <w:t>12</w:t>
      </w:r>
      <w:r w:rsidRPr="00174F68">
        <w:rPr>
          <w:rFonts w:ascii="Arial" w:hAnsi="Arial" w:cs="Arial"/>
        </w:rPr>
        <w:fldChar w:fldCharType="end"/>
      </w:r>
    </w:p>
    <w:p w14:paraId="5C737877" w14:textId="6F2B0040" w:rsidR="004E7613" w:rsidRPr="00174F68" w:rsidRDefault="00F91E55">
      <w:pPr>
        <w:pStyle w:val="FormatvorlageVor7PtNach7PtZeilenabstandMindestens14Pt"/>
        <w:rPr>
          <w:rFonts w:ascii="Arial" w:hAnsi="Arial" w:cs="Arial"/>
          <w:b/>
        </w:rPr>
      </w:pPr>
      <w:r w:rsidRPr="00174F68">
        <w:rPr>
          <w:rFonts w:ascii="Arial" w:hAnsi="Arial" w:cs="Arial"/>
        </w:rPr>
        <w:fldChar w:fldCharType="end"/>
      </w:r>
    </w:p>
    <w:p w14:paraId="54E14738" w14:textId="77777777" w:rsidR="004E7613" w:rsidRPr="00174F68" w:rsidRDefault="004E7613">
      <w:pPr>
        <w:rPr>
          <w:rFonts w:ascii="Arial" w:hAnsi="Arial" w:cs="Arial"/>
        </w:rPr>
      </w:pPr>
    </w:p>
    <w:p w14:paraId="61760EF3" w14:textId="77777777" w:rsidR="004E7613" w:rsidRPr="00174F68" w:rsidRDefault="004E7613">
      <w:pPr>
        <w:rPr>
          <w:rFonts w:ascii="Arial" w:hAnsi="Arial" w:cs="Arial"/>
        </w:rPr>
      </w:pPr>
    </w:p>
    <w:p w14:paraId="092877CB" w14:textId="77777777" w:rsidR="004E7613" w:rsidRPr="00174F68" w:rsidRDefault="004E7613">
      <w:pPr>
        <w:rPr>
          <w:rFonts w:ascii="Arial" w:hAnsi="Arial" w:cs="Arial"/>
        </w:rPr>
      </w:pPr>
    </w:p>
    <w:p w14:paraId="70884F5B" w14:textId="77777777" w:rsidR="004E7613" w:rsidRPr="00174F68" w:rsidRDefault="00F91E55">
      <w:pPr>
        <w:pStyle w:val="berschrift1"/>
        <w:rPr>
          <w:rFonts w:ascii="Arial" w:hAnsi="Arial" w:cs="Arial"/>
        </w:rPr>
      </w:pPr>
      <w:bookmarkStart w:id="0" w:name="_Toc190260270"/>
      <w:r w:rsidRPr="00174F68">
        <w:rPr>
          <w:rFonts w:ascii="Arial" w:hAnsi="Arial" w:cs="Arial"/>
        </w:rPr>
        <w:lastRenderedPageBreak/>
        <w:t>Vorbemerkungen</w:t>
      </w:r>
      <w:bookmarkEnd w:id="0"/>
    </w:p>
    <w:p w14:paraId="38594122" w14:textId="6CC74884" w:rsidR="004E7613" w:rsidRPr="00174F68" w:rsidRDefault="00F91E55" w:rsidP="001175D2">
      <w:pPr>
        <w:pStyle w:val="berschrift2"/>
        <w:ind w:left="431" w:hanging="431"/>
        <w:rPr>
          <w:rFonts w:ascii="Arial" w:hAnsi="Arial" w:cs="Arial"/>
        </w:rPr>
      </w:pPr>
      <w:bookmarkStart w:id="1" w:name="_Toc190260271"/>
      <w:r w:rsidRPr="00174F68">
        <w:rPr>
          <w:rFonts w:ascii="Arial" w:hAnsi="Arial" w:cs="Arial"/>
        </w:rPr>
        <w:t>Ziel</w:t>
      </w:r>
      <w:bookmarkEnd w:id="1"/>
    </w:p>
    <w:p w14:paraId="015FE285" w14:textId="10D01309" w:rsidR="00022D61" w:rsidRPr="00174F68" w:rsidRDefault="00FB0F7A" w:rsidP="00022D61">
      <w:pPr>
        <w:rPr>
          <w:rFonts w:ascii="Arial" w:hAnsi="Arial" w:cs="Arial"/>
        </w:rPr>
      </w:pPr>
      <w:r w:rsidRPr="00174F68">
        <w:rPr>
          <w:rFonts w:ascii="Arial" w:hAnsi="Arial" w:cs="Arial"/>
        </w:rPr>
        <w:t>Als Folge des Klimawandels sind g</w:t>
      </w:r>
      <w:r w:rsidR="0042730D" w:rsidRPr="00174F68">
        <w:rPr>
          <w:rFonts w:ascii="Arial" w:hAnsi="Arial" w:cs="Arial"/>
        </w:rPr>
        <w:t>emäß dem Klimaanpassungsgesetz (</w:t>
      </w:r>
      <w:proofErr w:type="spellStart"/>
      <w:r w:rsidR="0042730D" w:rsidRPr="00174F68">
        <w:rPr>
          <w:rFonts w:ascii="Arial" w:hAnsi="Arial" w:cs="Arial"/>
        </w:rPr>
        <w:t>KAnG</w:t>
      </w:r>
      <w:proofErr w:type="spellEnd"/>
      <w:r w:rsidR="0042730D" w:rsidRPr="00174F68">
        <w:rPr>
          <w:rFonts w:ascii="Arial" w:hAnsi="Arial" w:cs="Arial"/>
        </w:rPr>
        <w:t>) Liegenschaften des Bundes hinsichtlich ihrer Überflutungsgefährdung zu untersuchen und durch nachhaltige Maßnahmen zu schützen. Für die Ermittlung der Überflutungsgefahr ist die Methode der GIS-gestützten topografischen Fließwege- und Senkenanalyse (FSA) anzuwenden.</w:t>
      </w:r>
    </w:p>
    <w:p w14:paraId="155ED676" w14:textId="01F04104" w:rsidR="00022D61" w:rsidRPr="00174F68" w:rsidRDefault="00022D61" w:rsidP="00022D61">
      <w:pPr>
        <w:rPr>
          <w:rFonts w:ascii="Arial" w:hAnsi="Arial" w:cs="Arial"/>
        </w:rPr>
      </w:pPr>
      <w:r w:rsidRPr="00174F68">
        <w:rPr>
          <w:rFonts w:ascii="Arial" w:hAnsi="Arial" w:cs="Arial"/>
        </w:rPr>
        <w:t>Mit Hilfe der Verfahrensvorgabe zur GIS-gestützten topografischen Fließwege- und Senkenanalyse (FSA) sind die Überflutungsgefährdungen für folgende drei Wirkmechanismen zu identifizieren:</w:t>
      </w:r>
    </w:p>
    <w:p w14:paraId="70D27738" w14:textId="3A75B54C" w:rsidR="00022D61" w:rsidRPr="00174F68" w:rsidRDefault="00022D61" w:rsidP="00022D61">
      <w:pPr>
        <w:rPr>
          <w:rFonts w:ascii="Arial" w:hAnsi="Arial" w:cs="Arial"/>
        </w:rPr>
      </w:pPr>
      <w:r w:rsidRPr="00174F68">
        <w:rPr>
          <w:rFonts w:ascii="Arial" w:hAnsi="Arial" w:cs="Arial"/>
        </w:rPr>
        <w:t>(1)</w:t>
      </w:r>
      <w:r w:rsidR="00CE4E48" w:rsidRPr="00174F68">
        <w:rPr>
          <w:rFonts w:ascii="Arial" w:hAnsi="Arial" w:cs="Arial"/>
        </w:rPr>
        <w:tab/>
      </w:r>
      <w:r w:rsidRPr="00174F68">
        <w:rPr>
          <w:rFonts w:ascii="Arial" w:hAnsi="Arial" w:cs="Arial"/>
        </w:rPr>
        <w:t>Überflutung aus Oberflächenabfluss (pluvial) infolge von kleinräumigen</w:t>
      </w:r>
      <w:r w:rsidR="00CE4E48" w:rsidRPr="00174F68">
        <w:rPr>
          <w:rFonts w:ascii="Arial" w:hAnsi="Arial" w:cs="Arial"/>
        </w:rPr>
        <w:t xml:space="preserve"> </w:t>
      </w:r>
      <w:r w:rsidRPr="00174F68">
        <w:rPr>
          <w:rFonts w:ascii="Arial" w:hAnsi="Arial" w:cs="Arial"/>
        </w:rPr>
        <w:t>Starkregen</w:t>
      </w:r>
    </w:p>
    <w:p w14:paraId="5D751FA4" w14:textId="64738E88" w:rsidR="00022D61" w:rsidRPr="00174F68" w:rsidRDefault="00022D61" w:rsidP="00CE4E48">
      <w:pPr>
        <w:ind w:left="705" w:hanging="705"/>
        <w:rPr>
          <w:rFonts w:ascii="Arial" w:hAnsi="Arial" w:cs="Arial"/>
        </w:rPr>
      </w:pPr>
      <w:r w:rsidRPr="00174F68">
        <w:rPr>
          <w:rFonts w:ascii="Arial" w:hAnsi="Arial" w:cs="Arial"/>
        </w:rPr>
        <w:t>(2)</w:t>
      </w:r>
      <w:r w:rsidR="00CE4E48" w:rsidRPr="00174F68">
        <w:rPr>
          <w:rFonts w:ascii="Arial" w:hAnsi="Arial" w:cs="Arial"/>
        </w:rPr>
        <w:tab/>
      </w:r>
      <w:r w:rsidRPr="00174F68">
        <w:rPr>
          <w:rFonts w:ascii="Arial" w:hAnsi="Arial" w:cs="Arial"/>
        </w:rPr>
        <w:t>Wild abfließendes Wasser über die Liegenschaftsgrenzen, d.h., Zufluss von oberhalb auf die</w:t>
      </w:r>
      <w:r w:rsidR="00CE4E48" w:rsidRPr="00174F68">
        <w:rPr>
          <w:rFonts w:ascii="Arial" w:hAnsi="Arial" w:cs="Arial"/>
        </w:rPr>
        <w:t xml:space="preserve"> </w:t>
      </w:r>
      <w:r w:rsidRPr="00174F68">
        <w:rPr>
          <w:rFonts w:ascii="Arial" w:hAnsi="Arial" w:cs="Arial"/>
        </w:rPr>
        <w:t>Liegenschaft sowie Abfluss nach unterhalb von der Liegenschaft</w:t>
      </w:r>
    </w:p>
    <w:p w14:paraId="10F9CBFC" w14:textId="7499EC43" w:rsidR="0042730D" w:rsidRPr="00174F68" w:rsidRDefault="00022D61" w:rsidP="00022D61">
      <w:pPr>
        <w:rPr>
          <w:rFonts w:ascii="Arial" w:hAnsi="Arial" w:cs="Arial"/>
        </w:rPr>
      </w:pPr>
      <w:r w:rsidRPr="00174F68">
        <w:rPr>
          <w:rFonts w:ascii="Arial" w:hAnsi="Arial" w:cs="Arial"/>
        </w:rPr>
        <w:t>(3)</w:t>
      </w:r>
      <w:r w:rsidR="00CE4E48" w:rsidRPr="00174F68">
        <w:rPr>
          <w:rFonts w:ascii="Arial" w:hAnsi="Arial" w:cs="Arial"/>
        </w:rPr>
        <w:tab/>
      </w:r>
      <w:r w:rsidRPr="00174F68">
        <w:rPr>
          <w:rFonts w:ascii="Arial" w:hAnsi="Arial" w:cs="Arial"/>
        </w:rPr>
        <w:t>Flusshochwasser (fluvial)</w:t>
      </w:r>
    </w:p>
    <w:p w14:paraId="53247E8E" w14:textId="5D31912D" w:rsidR="004E7613" w:rsidRPr="00174F68" w:rsidRDefault="00F91E55" w:rsidP="0042730D">
      <w:pPr>
        <w:rPr>
          <w:rFonts w:ascii="Arial" w:hAnsi="Arial" w:cs="Arial"/>
        </w:rPr>
      </w:pPr>
      <w:r w:rsidRPr="00174F68">
        <w:rPr>
          <w:rFonts w:ascii="Arial" w:hAnsi="Arial" w:cs="Arial"/>
        </w:rPr>
        <w:t xml:space="preserve">Auf </w:t>
      </w:r>
      <w:r w:rsidR="0042730D" w:rsidRPr="00174F68">
        <w:rPr>
          <w:rFonts w:ascii="Arial" w:hAnsi="Arial" w:cs="Arial"/>
        </w:rPr>
        <w:t xml:space="preserve">der </w:t>
      </w:r>
      <w:r w:rsidRPr="00174F68">
        <w:rPr>
          <w:rFonts w:ascii="Arial" w:hAnsi="Arial" w:cs="Arial"/>
        </w:rPr>
        <w:t xml:space="preserve">Grundlage der </w:t>
      </w:r>
      <w:r w:rsidR="0042730D" w:rsidRPr="00174F68">
        <w:rPr>
          <w:rFonts w:ascii="Arial" w:hAnsi="Arial" w:cs="Arial"/>
        </w:rPr>
        <w:t xml:space="preserve">Ergebnisse der FSA </w:t>
      </w:r>
      <w:r w:rsidR="00FB0F7A" w:rsidRPr="00174F68">
        <w:rPr>
          <w:rFonts w:ascii="Arial" w:hAnsi="Arial" w:cs="Arial"/>
        </w:rPr>
        <w:t xml:space="preserve">sind fachlich begründet </w:t>
      </w:r>
      <w:r w:rsidRPr="00174F68">
        <w:rPr>
          <w:rFonts w:ascii="Arial" w:hAnsi="Arial" w:cs="Arial"/>
        </w:rPr>
        <w:t xml:space="preserve">bauliche, betriebliche und nutzungsbezogene Vorsorgemaßnahmen zum Schutz </w:t>
      </w:r>
      <w:r w:rsidR="0042730D" w:rsidRPr="00174F68">
        <w:rPr>
          <w:rFonts w:ascii="Arial" w:hAnsi="Arial" w:cs="Arial"/>
        </w:rPr>
        <w:t xml:space="preserve">der Liegenschaft und </w:t>
      </w:r>
      <w:r w:rsidRPr="00174F68">
        <w:rPr>
          <w:rFonts w:ascii="Arial" w:hAnsi="Arial" w:cs="Arial"/>
        </w:rPr>
        <w:t>der</w:t>
      </w:r>
      <w:r w:rsidR="00FB0F7A" w:rsidRPr="00174F68">
        <w:rPr>
          <w:rFonts w:ascii="Arial" w:hAnsi="Arial" w:cs="Arial"/>
        </w:rPr>
        <w:t>en</w:t>
      </w:r>
      <w:r w:rsidRPr="00174F68">
        <w:rPr>
          <w:rFonts w:ascii="Arial" w:hAnsi="Arial" w:cs="Arial"/>
        </w:rPr>
        <w:t xml:space="preserve"> </w:t>
      </w:r>
      <w:r w:rsidR="0042730D" w:rsidRPr="00174F68">
        <w:rPr>
          <w:rFonts w:ascii="Arial" w:hAnsi="Arial" w:cs="Arial"/>
        </w:rPr>
        <w:t xml:space="preserve">bauliche Anlagen </w:t>
      </w:r>
      <w:r w:rsidR="00FB0F7A" w:rsidRPr="00174F68">
        <w:rPr>
          <w:rFonts w:ascii="Arial" w:hAnsi="Arial" w:cs="Arial"/>
        </w:rPr>
        <w:t>zum Schutz gegen Überflutung abzuleiten</w:t>
      </w:r>
      <w:r w:rsidRPr="00174F68">
        <w:rPr>
          <w:rFonts w:ascii="Arial" w:hAnsi="Arial" w:cs="Arial"/>
        </w:rPr>
        <w:t>.</w:t>
      </w:r>
    </w:p>
    <w:p w14:paraId="3A17F92F" w14:textId="5009B77B" w:rsidR="004E7613" w:rsidRPr="00174F68" w:rsidRDefault="00022D61" w:rsidP="001175D2">
      <w:pPr>
        <w:pStyle w:val="berschrift2"/>
        <w:ind w:left="431" w:hanging="431"/>
        <w:rPr>
          <w:rFonts w:ascii="Arial" w:hAnsi="Arial" w:cs="Arial"/>
        </w:rPr>
      </w:pPr>
      <w:bookmarkStart w:id="2" w:name="_Toc190260272"/>
      <w:r w:rsidRPr="00174F68">
        <w:rPr>
          <w:rFonts w:ascii="Arial" w:hAnsi="Arial" w:cs="Arial"/>
        </w:rPr>
        <w:t>Umfang der Bearbeitung</w:t>
      </w:r>
      <w:bookmarkEnd w:id="2"/>
    </w:p>
    <w:p w14:paraId="44BF539F" w14:textId="1F304FAE" w:rsidR="004E7613" w:rsidRPr="00174F68" w:rsidRDefault="00022D61">
      <w:pPr>
        <w:rPr>
          <w:rFonts w:ascii="Arial" w:hAnsi="Arial" w:cs="Arial"/>
        </w:rPr>
      </w:pPr>
      <w:r w:rsidRPr="00174F68">
        <w:rPr>
          <w:rFonts w:ascii="Arial" w:hAnsi="Arial" w:cs="Arial"/>
        </w:rPr>
        <w:t>Der Umfang der Bearbeitung durch den Auftragnehmer (AN) umfasst folgende Aufgaben</w:t>
      </w:r>
      <w:r w:rsidR="00F91E55" w:rsidRPr="00174F68">
        <w:rPr>
          <w:rFonts w:ascii="Arial" w:hAnsi="Arial" w:cs="Arial"/>
        </w:rPr>
        <w:t>:</w:t>
      </w:r>
    </w:p>
    <w:p w14:paraId="78E3A93B" w14:textId="097EDB06" w:rsidR="00022D61" w:rsidRPr="00174F68" w:rsidRDefault="00022D61" w:rsidP="00022D61">
      <w:pPr>
        <w:pStyle w:val="Listenabsatz"/>
        <w:numPr>
          <w:ilvl w:val="0"/>
          <w:numId w:val="11"/>
        </w:numPr>
        <w:rPr>
          <w:rFonts w:ascii="Arial" w:hAnsi="Arial" w:cs="Arial"/>
        </w:rPr>
      </w:pPr>
      <w:r w:rsidRPr="00174F68">
        <w:rPr>
          <w:rFonts w:ascii="Arial" w:hAnsi="Arial" w:cs="Arial"/>
        </w:rPr>
        <w:t>Er</w:t>
      </w:r>
      <w:r w:rsidR="00CE4E48" w:rsidRPr="00174F68">
        <w:rPr>
          <w:rFonts w:ascii="Arial" w:hAnsi="Arial" w:cs="Arial"/>
        </w:rPr>
        <w:t>hebung</w:t>
      </w:r>
      <w:r w:rsidRPr="00174F68">
        <w:rPr>
          <w:rFonts w:ascii="Arial" w:hAnsi="Arial" w:cs="Arial"/>
        </w:rPr>
        <w:t xml:space="preserve"> und Aufbereitung notwendiger Daten</w:t>
      </w:r>
    </w:p>
    <w:p w14:paraId="50E0421B" w14:textId="01A0EE8B" w:rsidR="00022D61" w:rsidRPr="00174F68" w:rsidRDefault="00022D61" w:rsidP="00022D61">
      <w:pPr>
        <w:pStyle w:val="Listenabsatz"/>
        <w:numPr>
          <w:ilvl w:val="0"/>
          <w:numId w:val="11"/>
        </w:numPr>
        <w:rPr>
          <w:rFonts w:ascii="Arial" w:hAnsi="Arial" w:cs="Arial"/>
        </w:rPr>
      </w:pPr>
      <w:r w:rsidRPr="00174F68">
        <w:rPr>
          <w:rFonts w:ascii="Arial" w:hAnsi="Arial" w:cs="Arial"/>
        </w:rPr>
        <w:t>Anwendung der Methode der FSA zur Gefährdungsabschätzung</w:t>
      </w:r>
    </w:p>
    <w:p w14:paraId="4159B1DF" w14:textId="27B6ECE1" w:rsidR="00022D61" w:rsidRPr="00174F68" w:rsidRDefault="00022D61" w:rsidP="00022D61">
      <w:pPr>
        <w:pStyle w:val="Listenabsatz"/>
        <w:numPr>
          <w:ilvl w:val="0"/>
          <w:numId w:val="11"/>
        </w:numPr>
        <w:rPr>
          <w:rFonts w:ascii="Arial" w:hAnsi="Arial" w:cs="Arial"/>
        </w:rPr>
      </w:pPr>
      <w:r w:rsidRPr="00174F68">
        <w:rPr>
          <w:rFonts w:ascii="Arial" w:hAnsi="Arial" w:cs="Arial"/>
        </w:rPr>
        <w:t>Erstellung eines gebäude- bzw. objektbezogenen Gefährdungsteckbriefes als Grundlage für die</w:t>
      </w:r>
      <w:r w:rsidR="00CE4E48" w:rsidRPr="00174F68">
        <w:rPr>
          <w:rFonts w:ascii="Arial" w:hAnsi="Arial" w:cs="Arial"/>
        </w:rPr>
        <w:t xml:space="preserve"> </w:t>
      </w:r>
      <w:r w:rsidRPr="00174F68">
        <w:rPr>
          <w:rFonts w:ascii="Arial" w:hAnsi="Arial" w:cs="Arial"/>
        </w:rPr>
        <w:t>Ortsbegehung und Dokumentation</w:t>
      </w:r>
    </w:p>
    <w:p w14:paraId="2909A196" w14:textId="193BCDFA" w:rsidR="00022D61" w:rsidRPr="00174F68" w:rsidRDefault="00022D61" w:rsidP="00022D61">
      <w:pPr>
        <w:pStyle w:val="Listenabsatz"/>
        <w:numPr>
          <w:ilvl w:val="0"/>
          <w:numId w:val="11"/>
        </w:numPr>
        <w:rPr>
          <w:rFonts w:ascii="Arial" w:hAnsi="Arial" w:cs="Arial"/>
        </w:rPr>
      </w:pPr>
      <w:r w:rsidRPr="00174F68">
        <w:rPr>
          <w:rFonts w:ascii="Arial" w:hAnsi="Arial" w:cs="Arial"/>
        </w:rPr>
        <w:t>Ortsbegehung zur Validierung der Ergebnisse der FSA sowie objektbezogene Bewertung und</w:t>
      </w:r>
    </w:p>
    <w:p w14:paraId="7188CEB5" w14:textId="45702D75" w:rsidR="00022D61" w:rsidRPr="00174F68" w:rsidRDefault="00CE4E48" w:rsidP="00022D61">
      <w:pPr>
        <w:pStyle w:val="Listenabsatz"/>
        <w:numPr>
          <w:ilvl w:val="0"/>
          <w:numId w:val="11"/>
        </w:numPr>
        <w:rPr>
          <w:rFonts w:ascii="Arial" w:hAnsi="Arial" w:cs="Arial"/>
        </w:rPr>
      </w:pPr>
      <w:r w:rsidRPr="00174F68">
        <w:rPr>
          <w:rFonts w:ascii="Arial" w:hAnsi="Arial" w:cs="Arial"/>
        </w:rPr>
        <w:t xml:space="preserve">Hydrologisch gegründete </w:t>
      </w:r>
      <w:r w:rsidR="00022D61" w:rsidRPr="00174F68">
        <w:rPr>
          <w:rFonts w:ascii="Arial" w:hAnsi="Arial" w:cs="Arial"/>
        </w:rPr>
        <w:t>Beurteilung der Überflutungsgefährdung</w:t>
      </w:r>
      <w:r w:rsidRPr="00174F68">
        <w:rPr>
          <w:rFonts w:ascii="Arial" w:hAnsi="Arial" w:cs="Arial"/>
        </w:rPr>
        <w:t xml:space="preserve"> auf der Grundlage der Ergebnisse der FSA und der Ortsbegehung</w:t>
      </w:r>
    </w:p>
    <w:p w14:paraId="286EE014" w14:textId="2659BC49" w:rsidR="00022D61" w:rsidRPr="00174F68" w:rsidRDefault="00022D61" w:rsidP="00022D61">
      <w:pPr>
        <w:pStyle w:val="Listenabsatz"/>
        <w:numPr>
          <w:ilvl w:val="0"/>
          <w:numId w:val="11"/>
        </w:numPr>
        <w:rPr>
          <w:rFonts w:ascii="Arial" w:hAnsi="Arial" w:cs="Arial"/>
        </w:rPr>
      </w:pPr>
      <w:r w:rsidRPr="00174F68">
        <w:rPr>
          <w:rFonts w:ascii="Arial" w:hAnsi="Arial" w:cs="Arial"/>
        </w:rPr>
        <w:t>Ermittlung und Feststellung von Überflutungsgefahren durch Flusshochwasser</w:t>
      </w:r>
    </w:p>
    <w:p w14:paraId="5EDDDD6E" w14:textId="04EEAC9F" w:rsidR="004E7613" w:rsidRPr="00174F68" w:rsidRDefault="00CE4E48" w:rsidP="001175D2">
      <w:pPr>
        <w:pStyle w:val="berschrift2"/>
        <w:ind w:left="431" w:hanging="431"/>
        <w:rPr>
          <w:rFonts w:ascii="Arial" w:hAnsi="Arial" w:cs="Arial"/>
        </w:rPr>
      </w:pPr>
      <w:bookmarkStart w:id="3" w:name="_Toc190260273"/>
      <w:r w:rsidRPr="00174F68">
        <w:rPr>
          <w:rFonts w:ascii="Arial" w:hAnsi="Arial" w:cs="Arial"/>
        </w:rPr>
        <w:t>Qualifikation</w:t>
      </w:r>
      <w:bookmarkEnd w:id="3"/>
    </w:p>
    <w:p w14:paraId="4247F344" w14:textId="3D2ABA2F" w:rsidR="00FB0F7A" w:rsidRPr="00174F68" w:rsidRDefault="0006490B" w:rsidP="00FB0F7A">
      <w:pPr>
        <w:rPr>
          <w:rFonts w:ascii="Arial" w:hAnsi="Arial" w:cs="Arial"/>
        </w:rPr>
      </w:pPr>
      <w:r w:rsidRPr="00174F68">
        <w:rPr>
          <w:rFonts w:ascii="Arial" w:hAnsi="Arial" w:cs="Arial"/>
        </w:rPr>
        <w:t>Die mit der Verfahrensvorgabe angestrebten Ergebnisse zielen auf eine hydrologisch begründete Vorabschätzung und Beurteilung der Überflutungsgefährdung. Das Verfahren der FSA hat den Vorteil, maßgebende Einzugsgebiete für die Überflutungsgefähr</w:t>
      </w:r>
      <w:r w:rsidR="001175D2" w:rsidRPr="00174F68">
        <w:rPr>
          <w:rFonts w:ascii="Arial" w:hAnsi="Arial" w:cs="Arial"/>
        </w:rPr>
        <w:t>d</w:t>
      </w:r>
      <w:r w:rsidRPr="00174F68">
        <w:rPr>
          <w:rFonts w:ascii="Arial" w:hAnsi="Arial" w:cs="Arial"/>
        </w:rPr>
        <w:t>ung quantif</w:t>
      </w:r>
      <w:r w:rsidR="00FB0F7A" w:rsidRPr="00174F68">
        <w:rPr>
          <w:rFonts w:ascii="Arial" w:hAnsi="Arial" w:cs="Arial"/>
        </w:rPr>
        <w:t>i</w:t>
      </w:r>
      <w:r w:rsidRPr="00174F68">
        <w:rPr>
          <w:rFonts w:ascii="Arial" w:hAnsi="Arial" w:cs="Arial"/>
        </w:rPr>
        <w:t xml:space="preserve">zieren zu können. In Verbindung mit der </w:t>
      </w:r>
      <w:r w:rsidR="00D32609" w:rsidRPr="00174F68">
        <w:rPr>
          <w:rFonts w:ascii="Arial" w:hAnsi="Arial" w:cs="Arial"/>
        </w:rPr>
        <w:t>Ortske</w:t>
      </w:r>
      <w:r w:rsidRPr="00174F68">
        <w:rPr>
          <w:rFonts w:ascii="Arial" w:hAnsi="Arial" w:cs="Arial"/>
        </w:rPr>
        <w:t xml:space="preserve">nntnis </w:t>
      </w:r>
      <w:r w:rsidR="00D32609" w:rsidRPr="00174F68">
        <w:rPr>
          <w:rFonts w:ascii="Arial" w:hAnsi="Arial" w:cs="Arial"/>
        </w:rPr>
        <w:t xml:space="preserve">und </w:t>
      </w:r>
      <w:r w:rsidRPr="00174F68">
        <w:rPr>
          <w:rFonts w:ascii="Arial" w:hAnsi="Arial" w:cs="Arial"/>
        </w:rPr>
        <w:t xml:space="preserve">der Oberflächenbeschaffenheit </w:t>
      </w:r>
      <w:r w:rsidR="00FB0F7A" w:rsidRPr="00174F68">
        <w:rPr>
          <w:rFonts w:ascii="Arial" w:hAnsi="Arial" w:cs="Arial"/>
        </w:rPr>
        <w:t>sind</w:t>
      </w:r>
      <w:r w:rsidRPr="00174F68">
        <w:rPr>
          <w:rFonts w:ascii="Arial" w:hAnsi="Arial" w:cs="Arial"/>
        </w:rPr>
        <w:t xml:space="preserve"> qualifizierende Aussage</w:t>
      </w:r>
      <w:r w:rsidR="00FB0F7A" w:rsidRPr="00174F68">
        <w:rPr>
          <w:rFonts w:ascii="Arial" w:hAnsi="Arial" w:cs="Arial"/>
        </w:rPr>
        <w:t>n</w:t>
      </w:r>
      <w:r w:rsidRPr="00174F68">
        <w:rPr>
          <w:rFonts w:ascii="Arial" w:hAnsi="Arial" w:cs="Arial"/>
        </w:rPr>
        <w:t xml:space="preserve"> zur Abflussbereitschaft </w:t>
      </w:r>
      <w:r w:rsidR="00FB0F7A" w:rsidRPr="00174F68">
        <w:rPr>
          <w:rFonts w:ascii="Arial" w:hAnsi="Arial" w:cs="Arial"/>
        </w:rPr>
        <w:t>der Flächen im Starkregenereignisfall in Abhängigkeit hydrologischer Anfangsbedingungen zu treffen</w:t>
      </w:r>
      <w:r w:rsidRPr="00174F68">
        <w:rPr>
          <w:rFonts w:ascii="Arial" w:hAnsi="Arial" w:cs="Arial"/>
        </w:rPr>
        <w:t xml:space="preserve"> (</w:t>
      </w:r>
      <w:proofErr w:type="spellStart"/>
      <w:r w:rsidRPr="00174F68">
        <w:rPr>
          <w:rFonts w:ascii="Arial" w:hAnsi="Arial" w:cs="Arial"/>
        </w:rPr>
        <w:t>Vorregen</w:t>
      </w:r>
      <w:proofErr w:type="spellEnd"/>
      <w:r w:rsidRPr="00174F68">
        <w:rPr>
          <w:rFonts w:ascii="Arial" w:hAnsi="Arial" w:cs="Arial"/>
        </w:rPr>
        <w:t xml:space="preserve">, langanhaltende Trockenheit). </w:t>
      </w:r>
      <w:r w:rsidR="00D32609" w:rsidRPr="00174F68">
        <w:rPr>
          <w:rFonts w:ascii="Arial" w:hAnsi="Arial" w:cs="Arial"/>
        </w:rPr>
        <w:br/>
      </w:r>
      <w:r w:rsidR="00FB0F7A" w:rsidRPr="00174F68">
        <w:rPr>
          <w:rFonts w:ascii="Arial" w:hAnsi="Arial" w:cs="Arial"/>
        </w:rPr>
        <w:t xml:space="preserve">Voraussetzung für die fachgerechte Beurteilung ist </w:t>
      </w:r>
      <w:r w:rsidR="00D32609" w:rsidRPr="00174F68">
        <w:rPr>
          <w:rFonts w:ascii="Arial" w:hAnsi="Arial" w:cs="Arial"/>
        </w:rPr>
        <w:t xml:space="preserve">daher </w:t>
      </w:r>
      <w:r w:rsidRPr="00174F68">
        <w:rPr>
          <w:rFonts w:ascii="Arial" w:hAnsi="Arial" w:cs="Arial"/>
        </w:rPr>
        <w:t>eine ingenieurfachliche Qualifikation mit Schwerpunkt Wasserwirtschaft oder Hydrologie.</w:t>
      </w:r>
    </w:p>
    <w:p w14:paraId="37300645" w14:textId="05B732F8" w:rsidR="00314384" w:rsidRPr="00174F68" w:rsidRDefault="00314384" w:rsidP="00174F68">
      <w:pPr>
        <w:tabs>
          <w:tab w:val="left" w:pos="1601"/>
        </w:tabs>
        <w:rPr>
          <w:rFonts w:ascii="Arial" w:hAnsi="Arial" w:cs="Arial"/>
        </w:rPr>
      </w:pPr>
      <w:r>
        <w:rPr>
          <w:rFonts w:ascii="Arial" w:hAnsi="Arial" w:cs="Arial"/>
        </w:rPr>
        <w:tab/>
      </w:r>
    </w:p>
    <w:p w14:paraId="266041A5" w14:textId="55C325D7" w:rsidR="00314384" w:rsidRPr="00174F68" w:rsidRDefault="00314384" w:rsidP="00174F68">
      <w:pPr>
        <w:tabs>
          <w:tab w:val="left" w:pos="5276"/>
        </w:tabs>
        <w:rPr>
          <w:rFonts w:ascii="Arial" w:hAnsi="Arial" w:cs="Arial"/>
        </w:rPr>
      </w:pPr>
      <w:r w:rsidRPr="00174F68">
        <w:rPr>
          <w:rFonts w:ascii="Arial" w:hAnsi="Arial" w:cs="Arial"/>
        </w:rPr>
        <w:lastRenderedPageBreak/>
        <w:tab/>
      </w:r>
    </w:p>
    <w:p w14:paraId="13612009" w14:textId="6E68796D" w:rsidR="00D32609" w:rsidRPr="00174F68" w:rsidRDefault="007319D7" w:rsidP="00D32609">
      <w:pPr>
        <w:pStyle w:val="berschrift2"/>
        <w:ind w:left="431" w:hanging="431"/>
        <w:rPr>
          <w:rFonts w:ascii="Arial" w:hAnsi="Arial" w:cs="Arial"/>
        </w:rPr>
      </w:pPr>
      <w:bookmarkStart w:id="4" w:name="_Toc190260274"/>
      <w:r w:rsidRPr="00174F68">
        <w:rPr>
          <w:rFonts w:ascii="Arial" w:hAnsi="Arial" w:cs="Arial"/>
        </w:rPr>
        <w:t>Allgemeine Hinweise und Anforderungen</w:t>
      </w:r>
      <w:bookmarkEnd w:id="4"/>
    </w:p>
    <w:p w14:paraId="14DF06B6" w14:textId="208ADF2B" w:rsidR="004E7613" w:rsidRPr="00174F68" w:rsidRDefault="00F91E55">
      <w:pPr>
        <w:rPr>
          <w:rFonts w:ascii="Arial" w:hAnsi="Arial" w:cs="Arial"/>
        </w:rPr>
      </w:pPr>
      <w:r w:rsidRPr="00174F68">
        <w:rPr>
          <w:rFonts w:ascii="Arial" w:hAnsi="Arial" w:cs="Arial"/>
        </w:rPr>
        <w:t xml:space="preserve">Mit dem Auftrag werden dem </w:t>
      </w:r>
      <w:r w:rsidR="00D32609" w:rsidRPr="00174F68">
        <w:rPr>
          <w:rFonts w:ascii="Arial" w:hAnsi="Arial" w:cs="Arial"/>
        </w:rPr>
        <w:t>AN</w:t>
      </w:r>
      <w:r w:rsidRPr="00174F68">
        <w:rPr>
          <w:rFonts w:ascii="Arial" w:hAnsi="Arial" w:cs="Arial"/>
        </w:rPr>
        <w:t xml:space="preserve"> die Ansprechpartner seitens des Nutzers, der BImA und der zuständigen Bauverwaltung genannt.</w:t>
      </w:r>
    </w:p>
    <w:p w14:paraId="64E20DD8" w14:textId="4E49E079" w:rsidR="007319D7" w:rsidRPr="00174F68" w:rsidRDefault="007319D7">
      <w:pPr>
        <w:rPr>
          <w:rFonts w:ascii="Arial" w:hAnsi="Arial" w:cs="Arial"/>
        </w:rPr>
      </w:pPr>
      <w:r w:rsidRPr="00174F68">
        <w:rPr>
          <w:rFonts w:ascii="Arial" w:hAnsi="Arial" w:cs="Arial"/>
        </w:rPr>
        <w:t xml:space="preserve">Die zeitliche </w:t>
      </w:r>
      <w:r w:rsidR="0037162B" w:rsidRPr="00174F68">
        <w:rPr>
          <w:rFonts w:ascii="Arial" w:hAnsi="Arial" w:cs="Arial"/>
        </w:rPr>
        <w:t>D</w:t>
      </w:r>
      <w:r w:rsidRPr="00174F68">
        <w:rPr>
          <w:rFonts w:ascii="Arial" w:hAnsi="Arial" w:cs="Arial"/>
        </w:rPr>
        <w:t xml:space="preserve">urchführung der FSA einschließlich der Ortsbegehung ist durch den AN mit </w:t>
      </w:r>
      <w:r w:rsidR="0037162B" w:rsidRPr="00174F68">
        <w:rPr>
          <w:rFonts w:ascii="Arial" w:hAnsi="Arial" w:cs="Arial"/>
        </w:rPr>
        <w:t>allen Beteiligten zu koordinieren. Die Ortsbegehung ist vom AN eigenständig mit dem Nutzer und der BImA abzustimmen</w:t>
      </w:r>
      <w:r w:rsidR="009943BA" w:rsidRPr="00174F68">
        <w:rPr>
          <w:rFonts w:ascii="Arial" w:hAnsi="Arial" w:cs="Arial"/>
        </w:rPr>
        <w:t>.</w:t>
      </w:r>
    </w:p>
    <w:p w14:paraId="2106BF89" w14:textId="4DC4E020" w:rsidR="009943BA" w:rsidRPr="00174F68" w:rsidRDefault="009943BA" w:rsidP="00BD6D8C">
      <w:pPr>
        <w:rPr>
          <w:rFonts w:ascii="Arial" w:hAnsi="Arial" w:cs="Arial"/>
          <w:lang w:eastAsia="en-GB"/>
        </w:rPr>
      </w:pPr>
      <w:r w:rsidRPr="00174F68">
        <w:rPr>
          <w:rFonts w:ascii="Arial" w:hAnsi="Arial" w:cs="Arial"/>
          <w:lang w:eastAsia="en-GB"/>
        </w:rPr>
        <w:t>Fachliche Grundlage</w:t>
      </w:r>
      <w:r w:rsidR="00BD6D8C" w:rsidRPr="00174F68">
        <w:rPr>
          <w:rFonts w:ascii="Arial" w:hAnsi="Arial" w:cs="Arial"/>
          <w:lang w:eastAsia="en-GB"/>
        </w:rPr>
        <w:t>n</w:t>
      </w:r>
      <w:r w:rsidRPr="00174F68">
        <w:rPr>
          <w:rFonts w:ascii="Arial" w:hAnsi="Arial" w:cs="Arial"/>
          <w:lang w:eastAsia="en-GB"/>
        </w:rPr>
        <w:t xml:space="preserve"> für die Durchführung sind die Vorgaben der BFR Abwasser und das </w:t>
      </w:r>
      <w:r w:rsidR="00BD6D8C" w:rsidRPr="00174F68">
        <w:rPr>
          <w:rFonts w:ascii="Arial" w:hAnsi="Arial" w:cs="Arial"/>
          <w:lang w:eastAsia="en-GB"/>
        </w:rPr>
        <w:t>D</w:t>
      </w:r>
      <w:r w:rsidRPr="00174F68">
        <w:rPr>
          <w:rFonts w:ascii="Arial" w:hAnsi="Arial" w:cs="Arial"/>
          <w:lang w:eastAsia="en-GB"/>
        </w:rPr>
        <w:t xml:space="preserve">okument </w:t>
      </w:r>
      <w:r w:rsidR="00BD6D8C" w:rsidRPr="00174F68">
        <w:rPr>
          <w:rFonts w:ascii="Arial" w:hAnsi="Arial" w:cs="Arial"/>
          <w:i/>
          <w:iCs/>
          <w:lang w:eastAsia="en-GB"/>
        </w:rPr>
        <w:t>„Hinweise zur Abschätzung der Überflutungsgefahr mittels GIS-gestützter topografischer Fließwege- und Senkenanalyse“</w:t>
      </w:r>
      <w:r w:rsidR="00BD6D8C" w:rsidRPr="00174F68">
        <w:rPr>
          <w:rFonts w:ascii="Arial" w:hAnsi="Arial" w:cs="Arial"/>
          <w:lang w:eastAsia="en-GB"/>
        </w:rPr>
        <w:t>.</w:t>
      </w:r>
      <w:r w:rsidR="00C33914" w:rsidRPr="00174F68">
        <w:rPr>
          <w:rFonts w:ascii="Arial" w:hAnsi="Arial" w:cs="Arial"/>
          <w:lang w:eastAsia="en-GB"/>
        </w:rPr>
        <w:t xml:space="preserve"> Die Vorgaben des Hinweisdokumentes sind als technische Spezifikationen für die Bearbeitung zu beachten.</w:t>
      </w:r>
    </w:p>
    <w:p w14:paraId="6AB314B3" w14:textId="1E9A2FBE" w:rsidR="004E7613" w:rsidRPr="00174F68" w:rsidRDefault="00F91E55" w:rsidP="00BA06D8">
      <w:pPr>
        <w:rPr>
          <w:rFonts w:ascii="Arial" w:hAnsi="Arial" w:cs="Arial"/>
        </w:rPr>
      </w:pPr>
      <w:r w:rsidRPr="00174F68">
        <w:rPr>
          <w:rFonts w:ascii="Arial" w:hAnsi="Arial" w:cs="Arial"/>
        </w:rPr>
        <w:t xml:space="preserve">Informationen zu vergangenen Starkregenereignissen, Rückstauereignissen sind vom </w:t>
      </w:r>
      <w:r w:rsidR="00FB0F7A" w:rsidRPr="00174F68">
        <w:rPr>
          <w:rFonts w:ascii="Arial" w:hAnsi="Arial" w:cs="Arial"/>
        </w:rPr>
        <w:t>AN</w:t>
      </w:r>
      <w:r w:rsidRPr="00174F68">
        <w:rPr>
          <w:rFonts w:ascii="Arial" w:hAnsi="Arial" w:cs="Arial"/>
        </w:rPr>
        <w:t xml:space="preserve"> bei der BImA/Nutzer einzuholen.</w:t>
      </w:r>
    </w:p>
    <w:p w14:paraId="71966BF8" w14:textId="710E8E77" w:rsidR="004E7613" w:rsidRPr="00174F68" w:rsidRDefault="00F91E55">
      <w:pPr>
        <w:rPr>
          <w:rFonts w:ascii="Arial" w:hAnsi="Arial" w:cs="Arial"/>
        </w:rPr>
      </w:pPr>
      <w:r w:rsidRPr="00174F68">
        <w:rPr>
          <w:rFonts w:ascii="Arial" w:hAnsi="Arial" w:cs="Arial"/>
        </w:rPr>
        <w:t>Die im Rahmen der Ortsbegehung vor</w:t>
      </w:r>
      <w:r w:rsidR="007E2F26" w:rsidRPr="00174F68">
        <w:rPr>
          <w:rFonts w:ascii="Arial" w:hAnsi="Arial" w:cs="Arial"/>
        </w:rPr>
        <w:t>ge</w:t>
      </w:r>
      <w:r w:rsidRPr="00174F68">
        <w:rPr>
          <w:rFonts w:ascii="Arial" w:hAnsi="Arial" w:cs="Arial"/>
        </w:rPr>
        <w:t>schlagenen Maßnahmen zum Schutz gegen Überflutung sind Anhaltspunkt für die weitere Bearbeitung / Veranlassung durch den Eigentümer</w:t>
      </w:r>
      <w:r w:rsidR="00293605" w:rsidRPr="00174F68">
        <w:rPr>
          <w:rFonts w:ascii="Arial" w:hAnsi="Arial" w:cs="Arial"/>
        </w:rPr>
        <w:t xml:space="preserve"> und</w:t>
      </w:r>
      <w:r w:rsidR="00773ECF" w:rsidRPr="00174F68">
        <w:rPr>
          <w:rFonts w:ascii="Arial" w:hAnsi="Arial" w:cs="Arial"/>
        </w:rPr>
        <w:t xml:space="preserve"> sind</w:t>
      </w:r>
      <w:r w:rsidR="00293605" w:rsidRPr="00174F68">
        <w:rPr>
          <w:rFonts w:ascii="Arial" w:hAnsi="Arial" w:cs="Arial"/>
        </w:rPr>
        <w:t xml:space="preserve"> im Bericht zusammenzufassen</w:t>
      </w:r>
      <w:r w:rsidRPr="00174F68">
        <w:rPr>
          <w:rFonts w:ascii="Arial" w:hAnsi="Arial" w:cs="Arial"/>
        </w:rPr>
        <w:t>.</w:t>
      </w:r>
    </w:p>
    <w:p w14:paraId="32B902A1" w14:textId="77777777" w:rsidR="004E7613" w:rsidRPr="00174F68" w:rsidRDefault="00F91E55">
      <w:pPr>
        <w:rPr>
          <w:rFonts w:ascii="Arial" w:hAnsi="Arial" w:cs="Arial"/>
        </w:rPr>
      </w:pPr>
      <w:r w:rsidRPr="00174F68">
        <w:rPr>
          <w:rFonts w:ascii="Arial" w:hAnsi="Arial" w:cs="Arial"/>
        </w:rPr>
        <w:br w:type="page"/>
      </w:r>
    </w:p>
    <w:p w14:paraId="5A38E504" w14:textId="20270968" w:rsidR="004E7613" w:rsidRPr="00174F68" w:rsidRDefault="00CF16EF" w:rsidP="0037162B">
      <w:pPr>
        <w:pStyle w:val="berschrift2"/>
        <w:ind w:left="431" w:hanging="431"/>
        <w:rPr>
          <w:rFonts w:ascii="Arial" w:hAnsi="Arial" w:cs="Arial"/>
        </w:rPr>
      </w:pPr>
      <w:bookmarkStart w:id="5" w:name="_Ref190078541"/>
      <w:bookmarkStart w:id="6" w:name="_Toc190260275"/>
      <w:r w:rsidRPr="00174F68">
        <w:rPr>
          <w:rFonts w:ascii="Arial" w:hAnsi="Arial" w:cs="Arial"/>
        </w:rPr>
        <w:lastRenderedPageBreak/>
        <w:t>Planunterlagen</w:t>
      </w:r>
      <w:bookmarkEnd w:id="5"/>
      <w:bookmarkEnd w:id="6"/>
    </w:p>
    <w:p w14:paraId="2455FA0E" w14:textId="77777777" w:rsidR="004E7613" w:rsidRPr="00174F68" w:rsidRDefault="00F91E55">
      <w:pPr>
        <w:rPr>
          <w:rFonts w:ascii="Arial" w:hAnsi="Arial" w:cs="Arial"/>
        </w:rPr>
      </w:pPr>
      <w:r w:rsidRPr="00174F68">
        <w:rPr>
          <w:rFonts w:ascii="Arial" w:hAnsi="Arial" w:cs="Arial"/>
        </w:rPr>
        <w:t>Vorhandene Planunterlagen werden dem Auftragnehmer in folgender Form zur Verfügung gestellt:</w:t>
      </w:r>
    </w:p>
    <w:tbl>
      <w:tblPr>
        <w:tblStyle w:val="Tabellenraster"/>
        <w:tblW w:w="0" w:type="auto"/>
        <w:tblLook w:val="04A0" w:firstRow="1" w:lastRow="0" w:firstColumn="1" w:lastColumn="0" w:noHBand="0" w:noVBand="1"/>
      </w:tblPr>
      <w:tblGrid>
        <w:gridCol w:w="4932"/>
        <w:gridCol w:w="522"/>
        <w:gridCol w:w="522"/>
        <w:gridCol w:w="908"/>
        <w:gridCol w:w="908"/>
      </w:tblGrid>
      <w:tr w:rsidR="001E5EAE" w:rsidRPr="00174F68" w14:paraId="46725E13" w14:textId="77777777" w:rsidTr="007E2F26">
        <w:trPr>
          <w:cantSplit/>
          <w:trHeight w:val="2525"/>
          <w:tblHeader/>
        </w:trPr>
        <w:tc>
          <w:tcPr>
            <w:tcW w:w="4932" w:type="dxa"/>
            <w:shd w:val="clear" w:color="auto" w:fill="D9D9D9" w:themeFill="background1" w:themeFillShade="D9"/>
            <w:vAlign w:val="bottom"/>
          </w:tcPr>
          <w:p w14:paraId="4752B2FB" w14:textId="3C9B50E2" w:rsidR="001E5EAE" w:rsidRPr="00174F68" w:rsidRDefault="001E5EAE" w:rsidP="001E5EAE">
            <w:pPr>
              <w:rPr>
                <w:rFonts w:ascii="Arial" w:hAnsi="Arial" w:cs="Arial"/>
                <w:lang w:val="de-DE"/>
              </w:rPr>
            </w:pPr>
            <w:r w:rsidRPr="00174F68">
              <w:rPr>
                <w:rFonts w:ascii="Arial" w:eastAsia="Calibri" w:hAnsi="Arial" w:cs="Arial"/>
                <w:b/>
                <w:sz w:val="18"/>
                <w:lang w:val="de-DE"/>
              </w:rPr>
              <w:t>Unterlage:</w:t>
            </w:r>
          </w:p>
        </w:tc>
        <w:tc>
          <w:tcPr>
            <w:tcW w:w="522" w:type="dxa"/>
            <w:shd w:val="clear" w:color="auto" w:fill="D9D9D9" w:themeFill="background1" w:themeFillShade="D9"/>
            <w:textDirection w:val="btLr"/>
          </w:tcPr>
          <w:p w14:paraId="4AA92F55" w14:textId="33E2A189" w:rsidR="001E5EAE" w:rsidRPr="00174F68" w:rsidRDefault="001E5EAE" w:rsidP="007E2F26">
            <w:pPr>
              <w:ind w:left="113" w:right="113"/>
              <w:rPr>
                <w:rFonts w:ascii="Arial" w:hAnsi="Arial" w:cs="Arial"/>
                <w:lang w:val="de-DE"/>
              </w:rPr>
            </w:pPr>
            <w:proofErr w:type="spellStart"/>
            <w:r w:rsidRPr="00174F68">
              <w:rPr>
                <w:rFonts w:ascii="Arial" w:eastAsia="Calibri" w:hAnsi="Arial" w:cs="Arial"/>
                <w:b/>
                <w:sz w:val="18"/>
                <w:lang w:val="de-DE"/>
              </w:rPr>
              <w:t>dxf</w:t>
            </w:r>
            <w:proofErr w:type="spellEnd"/>
            <w:r w:rsidRPr="00174F68">
              <w:rPr>
                <w:rFonts w:ascii="Arial" w:eastAsia="Calibri" w:hAnsi="Arial" w:cs="Arial"/>
                <w:b/>
                <w:sz w:val="18"/>
                <w:lang w:val="de-DE"/>
              </w:rPr>
              <w:t>- Format</w:t>
            </w:r>
          </w:p>
        </w:tc>
        <w:tc>
          <w:tcPr>
            <w:tcW w:w="522" w:type="dxa"/>
            <w:shd w:val="clear" w:color="auto" w:fill="D9D9D9" w:themeFill="background1" w:themeFillShade="D9"/>
            <w:textDirection w:val="btLr"/>
          </w:tcPr>
          <w:p w14:paraId="5789BC26" w14:textId="185BC822" w:rsidR="001E5EAE" w:rsidRPr="00174F68" w:rsidRDefault="001E5EAE" w:rsidP="007E2F26">
            <w:pPr>
              <w:ind w:left="113" w:right="113"/>
              <w:rPr>
                <w:rFonts w:ascii="Arial" w:hAnsi="Arial" w:cs="Arial"/>
                <w:lang w:val="de-DE"/>
              </w:rPr>
            </w:pPr>
            <w:r w:rsidRPr="00174F68">
              <w:rPr>
                <w:rFonts w:ascii="Arial" w:eastAsia="Calibri" w:hAnsi="Arial" w:cs="Arial"/>
                <w:b/>
                <w:sz w:val="18"/>
                <w:lang w:val="de-DE"/>
              </w:rPr>
              <w:t>dwg-Format</w:t>
            </w:r>
          </w:p>
        </w:tc>
        <w:tc>
          <w:tcPr>
            <w:tcW w:w="908" w:type="dxa"/>
            <w:shd w:val="clear" w:color="auto" w:fill="D9D9D9" w:themeFill="background1" w:themeFillShade="D9"/>
            <w:textDirection w:val="btLr"/>
          </w:tcPr>
          <w:p w14:paraId="5A03E9B3" w14:textId="1721E996" w:rsidR="001E5EAE" w:rsidRPr="00174F68" w:rsidRDefault="001E5EAE" w:rsidP="001E5EAE">
            <w:pPr>
              <w:tabs>
                <w:tab w:val="left" w:pos="170"/>
                <w:tab w:val="left" w:pos="851"/>
              </w:tabs>
              <w:spacing w:before="80" w:after="80" w:line="220" w:lineRule="atLeast"/>
              <w:ind w:left="113" w:right="113"/>
              <w:rPr>
                <w:rFonts w:ascii="Arial" w:hAnsi="Arial" w:cs="Arial"/>
                <w:lang w:val="de-DE"/>
              </w:rPr>
            </w:pPr>
            <w:r w:rsidRPr="00174F68">
              <w:rPr>
                <w:rFonts w:ascii="Arial" w:eastAsia="Calibri" w:hAnsi="Arial" w:cs="Arial"/>
                <w:b/>
                <w:sz w:val="18"/>
                <w:lang w:val="de-DE"/>
              </w:rPr>
              <w:t xml:space="preserve">Digitale Übergabe im </w:t>
            </w:r>
            <w:proofErr w:type="spellStart"/>
            <w:r w:rsidRPr="00174F68">
              <w:rPr>
                <w:rFonts w:ascii="Arial" w:eastAsia="Calibri" w:hAnsi="Arial" w:cs="Arial"/>
                <w:b/>
                <w:sz w:val="18"/>
                <w:lang w:val="de-DE"/>
              </w:rPr>
              <w:t>FormatISYBau</w:t>
            </w:r>
            <w:proofErr w:type="spellEnd"/>
            <w:r w:rsidRPr="00174F68">
              <w:rPr>
                <w:rFonts w:ascii="Arial" w:eastAsia="Calibri" w:hAnsi="Arial" w:cs="Arial"/>
                <w:b/>
                <w:sz w:val="18"/>
                <w:lang w:val="de-DE"/>
              </w:rPr>
              <w:t xml:space="preserve"> XML</w:t>
            </w:r>
          </w:p>
        </w:tc>
        <w:tc>
          <w:tcPr>
            <w:tcW w:w="908" w:type="dxa"/>
            <w:shd w:val="clear" w:color="auto" w:fill="D9D9D9" w:themeFill="background1" w:themeFillShade="D9"/>
            <w:textDirection w:val="btLr"/>
          </w:tcPr>
          <w:p w14:paraId="63296772" w14:textId="3C1525B1" w:rsidR="001E5EAE" w:rsidRPr="00174F68" w:rsidRDefault="001E5EAE" w:rsidP="001E5EAE">
            <w:pPr>
              <w:tabs>
                <w:tab w:val="left" w:pos="170"/>
                <w:tab w:val="left" w:pos="851"/>
              </w:tabs>
              <w:spacing w:before="80" w:after="80" w:line="220" w:lineRule="atLeast"/>
              <w:ind w:left="113" w:right="113"/>
              <w:rPr>
                <w:rFonts w:ascii="Arial" w:hAnsi="Arial" w:cs="Arial"/>
                <w:lang w:val="de-DE"/>
              </w:rPr>
            </w:pPr>
            <w:r w:rsidRPr="00174F68">
              <w:rPr>
                <w:rFonts w:ascii="Arial" w:eastAsia="Calibri" w:hAnsi="Arial" w:cs="Arial"/>
                <w:b/>
                <w:sz w:val="18"/>
                <w:lang w:val="de-DE"/>
              </w:rPr>
              <w:t xml:space="preserve">Analoge Übergabe im Format </w:t>
            </w:r>
            <w:r w:rsidRPr="00174F68">
              <w:rPr>
                <w:rFonts w:ascii="Arial" w:eastAsia="Calibri" w:hAnsi="Arial" w:cs="Arial"/>
                <w:b/>
                <w:sz w:val="18"/>
                <w:lang w:val="de-DE"/>
              </w:rPr>
              <w:br/>
              <w:t xml:space="preserve">(z.B. csv, </w:t>
            </w:r>
            <w:proofErr w:type="spellStart"/>
            <w:r w:rsidRPr="00174F68">
              <w:rPr>
                <w:rFonts w:ascii="Arial" w:eastAsia="Calibri" w:hAnsi="Arial" w:cs="Arial"/>
                <w:b/>
                <w:sz w:val="18"/>
                <w:lang w:val="de-DE"/>
              </w:rPr>
              <w:t>docx</w:t>
            </w:r>
            <w:proofErr w:type="spellEnd"/>
            <w:r w:rsidRPr="00174F68">
              <w:rPr>
                <w:rFonts w:ascii="Arial" w:eastAsia="Calibri" w:hAnsi="Arial" w:cs="Arial"/>
                <w:b/>
                <w:sz w:val="18"/>
                <w:lang w:val="de-DE"/>
              </w:rPr>
              <w:t xml:space="preserve">, </w:t>
            </w:r>
            <w:proofErr w:type="spellStart"/>
            <w:r w:rsidRPr="00174F68">
              <w:rPr>
                <w:rFonts w:ascii="Arial" w:eastAsia="Calibri" w:hAnsi="Arial" w:cs="Arial"/>
                <w:b/>
                <w:sz w:val="18"/>
                <w:lang w:val="de-DE"/>
              </w:rPr>
              <w:t>pdf</w:t>
            </w:r>
            <w:proofErr w:type="spellEnd"/>
            <w:r w:rsidRPr="00174F68">
              <w:rPr>
                <w:rFonts w:ascii="Arial" w:eastAsia="Calibri" w:hAnsi="Arial" w:cs="Arial"/>
                <w:b/>
                <w:sz w:val="18"/>
                <w:lang w:val="de-DE"/>
              </w:rPr>
              <w:t xml:space="preserve">, </w:t>
            </w:r>
            <w:proofErr w:type="spellStart"/>
            <w:r w:rsidRPr="00174F68">
              <w:rPr>
                <w:rFonts w:ascii="Arial" w:eastAsia="Calibri" w:hAnsi="Arial" w:cs="Arial"/>
                <w:b/>
                <w:sz w:val="18"/>
                <w:lang w:val="de-DE"/>
              </w:rPr>
              <w:t>shp</w:t>
            </w:r>
            <w:proofErr w:type="spellEnd"/>
            <w:r w:rsidRPr="00174F68">
              <w:rPr>
                <w:rFonts w:ascii="Arial" w:eastAsia="Calibri" w:hAnsi="Arial" w:cs="Arial"/>
                <w:b/>
                <w:sz w:val="18"/>
                <w:lang w:val="de-DE"/>
              </w:rPr>
              <w:t xml:space="preserve"> etc.)</w:t>
            </w:r>
          </w:p>
        </w:tc>
      </w:tr>
      <w:tr w:rsidR="001E5EAE" w:rsidRPr="00174F68" w14:paraId="2B39F08C" w14:textId="77777777" w:rsidTr="00C54694">
        <w:trPr>
          <w:trHeight w:val="397"/>
        </w:trPr>
        <w:tc>
          <w:tcPr>
            <w:tcW w:w="7792" w:type="dxa"/>
            <w:gridSpan w:val="5"/>
          </w:tcPr>
          <w:p w14:paraId="550E9368" w14:textId="6F6B110F" w:rsidR="001E5EAE" w:rsidRPr="00174F68" w:rsidRDefault="001E5EAE" w:rsidP="001E5EAE">
            <w:pPr>
              <w:rPr>
                <w:rFonts w:ascii="Arial" w:hAnsi="Arial" w:cs="Arial"/>
                <w:lang w:val="de-DE"/>
              </w:rPr>
            </w:pPr>
            <w:r w:rsidRPr="00174F68">
              <w:rPr>
                <w:rFonts w:ascii="Arial" w:eastAsia="Calibri" w:hAnsi="Arial" w:cs="Arial"/>
                <w:b/>
                <w:sz w:val="18"/>
                <w:lang w:val="de-DE"/>
              </w:rPr>
              <w:t xml:space="preserve">Pläne aus LISA </w:t>
            </w:r>
          </w:p>
        </w:tc>
      </w:tr>
      <w:tr w:rsidR="001E5EAE" w:rsidRPr="00174F68" w14:paraId="7180E336" w14:textId="77777777" w:rsidTr="001E5EAE">
        <w:trPr>
          <w:trHeight w:val="397"/>
        </w:trPr>
        <w:tc>
          <w:tcPr>
            <w:tcW w:w="4932" w:type="dxa"/>
          </w:tcPr>
          <w:p w14:paraId="68CDF6AF" w14:textId="61205C19" w:rsidR="001E5EAE" w:rsidRPr="00174F68" w:rsidRDefault="001E5EAE" w:rsidP="001E5EAE">
            <w:pPr>
              <w:rPr>
                <w:rFonts w:ascii="Arial" w:hAnsi="Arial" w:cs="Arial"/>
                <w:lang w:val="de-DE"/>
              </w:rPr>
            </w:pPr>
            <w:r w:rsidRPr="00174F68">
              <w:rPr>
                <w:rFonts w:ascii="Arial" w:eastAsia="Calibri" w:hAnsi="Arial" w:cs="Arial"/>
                <w:sz w:val="18"/>
                <w:lang w:val="de-DE"/>
              </w:rPr>
              <w:t>Grundplan der Liegenschaft mit Geländehöhen</w:t>
            </w:r>
          </w:p>
        </w:tc>
        <w:tc>
          <w:tcPr>
            <w:tcW w:w="522" w:type="dxa"/>
          </w:tcPr>
          <w:p w14:paraId="407D90E2" w14:textId="77777777" w:rsidR="001E5EAE" w:rsidRPr="00174F68" w:rsidRDefault="001E5EAE" w:rsidP="001E5EAE">
            <w:pPr>
              <w:rPr>
                <w:rFonts w:ascii="Arial" w:hAnsi="Arial" w:cs="Arial"/>
                <w:lang w:val="de-DE"/>
              </w:rPr>
            </w:pPr>
          </w:p>
        </w:tc>
        <w:tc>
          <w:tcPr>
            <w:tcW w:w="522" w:type="dxa"/>
          </w:tcPr>
          <w:p w14:paraId="2C2C0ADD" w14:textId="77777777" w:rsidR="001E5EAE" w:rsidRPr="00174F68" w:rsidRDefault="001E5EAE" w:rsidP="001E5EAE">
            <w:pPr>
              <w:rPr>
                <w:rFonts w:ascii="Arial" w:hAnsi="Arial" w:cs="Arial"/>
                <w:lang w:val="de-DE"/>
              </w:rPr>
            </w:pPr>
          </w:p>
        </w:tc>
        <w:tc>
          <w:tcPr>
            <w:tcW w:w="908" w:type="dxa"/>
            <w:shd w:val="clear" w:color="auto" w:fill="7F7F7F" w:themeFill="text1" w:themeFillTint="80"/>
          </w:tcPr>
          <w:p w14:paraId="30A9952E" w14:textId="77777777" w:rsidR="001E5EAE" w:rsidRPr="00174F68" w:rsidRDefault="001E5EAE" w:rsidP="001E5EAE">
            <w:pPr>
              <w:rPr>
                <w:rFonts w:ascii="Arial" w:hAnsi="Arial" w:cs="Arial"/>
                <w:lang w:val="de-DE"/>
              </w:rPr>
            </w:pPr>
          </w:p>
        </w:tc>
        <w:tc>
          <w:tcPr>
            <w:tcW w:w="908" w:type="dxa"/>
            <w:shd w:val="clear" w:color="auto" w:fill="auto"/>
          </w:tcPr>
          <w:p w14:paraId="74CCD7D4" w14:textId="77777777" w:rsidR="001E5EAE" w:rsidRPr="00174F68" w:rsidRDefault="001E5EAE" w:rsidP="001E5EAE">
            <w:pPr>
              <w:rPr>
                <w:rFonts w:ascii="Arial" w:hAnsi="Arial" w:cs="Arial"/>
                <w:lang w:val="de-DE"/>
              </w:rPr>
            </w:pPr>
          </w:p>
        </w:tc>
      </w:tr>
      <w:tr w:rsidR="001E5EAE" w:rsidRPr="00174F68" w14:paraId="223FDE60" w14:textId="77777777" w:rsidTr="001E5EAE">
        <w:trPr>
          <w:trHeight w:val="397"/>
        </w:trPr>
        <w:tc>
          <w:tcPr>
            <w:tcW w:w="4932" w:type="dxa"/>
          </w:tcPr>
          <w:p w14:paraId="789990EA" w14:textId="317A090B" w:rsidR="001E5EAE" w:rsidRPr="00174F68" w:rsidRDefault="001E5EAE" w:rsidP="001E5EAE">
            <w:pPr>
              <w:rPr>
                <w:rFonts w:ascii="Arial" w:hAnsi="Arial" w:cs="Arial"/>
                <w:lang w:val="de-DE"/>
              </w:rPr>
            </w:pPr>
            <w:r w:rsidRPr="00174F68">
              <w:rPr>
                <w:rFonts w:ascii="Arial" w:eastAsia="Calibri" w:hAnsi="Arial" w:cs="Arial"/>
                <w:sz w:val="18"/>
                <w:lang w:val="de-DE"/>
              </w:rPr>
              <w:t>Lageplan Bestand Abwasser</w:t>
            </w:r>
          </w:p>
        </w:tc>
        <w:tc>
          <w:tcPr>
            <w:tcW w:w="522" w:type="dxa"/>
          </w:tcPr>
          <w:p w14:paraId="36595C6A" w14:textId="77777777" w:rsidR="001E5EAE" w:rsidRPr="00174F68" w:rsidRDefault="001E5EAE" w:rsidP="001E5EAE">
            <w:pPr>
              <w:rPr>
                <w:rFonts w:ascii="Arial" w:hAnsi="Arial" w:cs="Arial"/>
              </w:rPr>
            </w:pPr>
          </w:p>
        </w:tc>
        <w:tc>
          <w:tcPr>
            <w:tcW w:w="522" w:type="dxa"/>
          </w:tcPr>
          <w:p w14:paraId="1D3B2EA5" w14:textId="77777777" w:rsidR="001E5EAE" w:rsidRPr="00174F68" w:rsidRDefault="001E5EAE" w:rsidP="001E5EAE">
            <w:pPr>
              <w:rPr>
                <w:rFonts w:ascii="Arial" w:hAnsi="Arial" w:cs="Arial"/>
              </w:rPr>
            </w:pPr>
          </w:p>
        </w:tc>
        <w:tc>
          <w:tcPr>
            <w:tcW w:w="908" w:type="dxa"/>
          </w:tcPr>
          <w:p w14:paraId="02792525" w14:textId="77777777" w:rsidR="001E5EAE" w:rsidRPr="00174F68" w:rsidRDefault="001E5EAE" w:rsidP="001E5EAE">
            <w:pPr>
              <w:rPr>
                <w:rFonts w:ascii="Arial" w:hAnsi="Arial" w:cs="Arial"/>
              </w:rPr>
            </w:pPr>
          </w:p>
        </w:tc>
        <w:tc>
          <w:tcPr>
            <w:tcW w:w="908" w:type="dxa"/>
            <w:shd w:val="clear" w:color="auto" w:fill="7F7F7F" w:themeFill="text1" w:themeFillTint="80"/>
          </w:tcPr>
          <w:p w14:paraId="7C92AE91" w14:textId="77777777" w:rsidR="001E5EAE" w:rsidRPr="00174F68" w:rsidRDefault="001E5EAE" w:rsidP="001E5EAE">
            <w:pPr>
              <w:rPr>
                <w:rFonts w:ascii="Arial" w:hAnsi="Arial" w:cs="Arial"/>
              </w:rPr>
            </w:pPr>
          </w:p>
        </w:tc>
      </w:tr>
      <w:tr w:rsidR="001E5EAE" w:rsidRPr="00174F68" w14:paraId="42B07740" w14:textId="77777777" w:rsidTr="00325A81">
        <w:trPr>
          <w:trHeight w:val="397"/>
        </w:trPr>
        <w:tc>
          <w:tcPr>
            <w:tcW w:w="7792" w:type="dxa"/>
            <w:gridSpan w:val="5"/>
          </w:tcPr>
          <w:p w14:paraId="0039C112" w14:textId="3DEF1B15" w:rsidR="001E5EAE" w:rsidRPr="00174F68" w:rsidRDefault="001E5EAE" w:rsidP="001E5EAE">
            <w:pPr>
              <w:rPr>
                <w:rFonts w:ascii="Arial" w:hAnsi="Arial" w:cs="Arial"/>
                <w:lang w:val="de-DE"/>
              </w:rPr>
            </w:pPr>
            <w:r w:rsidRPr="00174F68">
              <w:rPr>
                <w:rFonts w:ascii="Arial" w:eastAsia="Calibri" w:hAnsi="Arial" w:cs="Arial"/>
                <w:b/>
                <w:sz w:val="18"/>
                <w:lang w:val="de-DE"/>
              </w:rPr>
              <w:t xml:space="preserve">Informationen von außerhalb der Bauverwaltung </w:t>
            </w:r>
          </w:p>
        </w:tc>
      </w:tr>
      <w:tr w:rsidR="001E5EAE" w:rsidRPr="00174F68" w14:paraId="577EC24F" w14:textId="77777777" w:rsidTr="001E5EAE">
        <w:trPr>
          <w:trHeight w:val="397"/>
        </w:trPr>
        <w:tc>
          <w:tcPr>
            <w:tcW w:w="4932" w:type="dxa"/>
          </w:tcPr>
          <w:p w14:paraId="06DBB66F" w14:textId="3D796628" w:rsidR="001E5EAE" w:rsidRPr="00174F68" w:rsidRDefault="001E5EAE" w:rsidP="001E5EAE">
            <w:pPr>
              <w:rPr>
                <w:rFonts w:ascii="Arial" w:hAnsi="Arial" w:cs="Arial"/>
                <w:lang w:val="de-DE"/>
              </w:rPr>
            </w:pPr>
            <w:r w:rsidRPr="00174F68">
              <w:rPr>
                <w:rFonts w:ascii="Arial" w:eastAsia="Calibri" w:hAnsi="Arial" w:cs="Arial"/>
                <w:sz w:val="18"/>
                <w:lang w:val="de-DE"/>
              </w:rPr>
              <w:t>Kommunale Starkregengefahrenkarte</w:t>
            </w:r>
          </w:p>
        </w:tc>
        <w:tc>
          <w:tcPr>
            <w:tcW w:w="522" w:type="dxa"/>
            <w:shd w:val="clear" w:color="auto" w:fill="7F7F7F" w:themeFill="text1" w:themeFillTint="80"/>
          </w:tcPr>
          <w:p w14:paraId="35F27C91" w14:textId="77777777" w:rsidR="001E5EAE" w:rsidRPr="00174F68" w:rsidRDefault="001E5EAE" w:rsidP="001E5EAE">
            <w:pPr>
              <w:rPr>
                <w:rFonts w:ascii="Arial" w:hAnsi="Arial" w:cs="Arial"/>
              </w:rPr>
            </w:pPr>
          </w:p>
        </w:tc>
        <w:tc>
          <w:tcPr>
            <w:tcW w:w="522" w:type="dxa"/>
            <w:shd w:val="clear" w:color="auto" w:fill="7F7F7F" w:themeFill="text1" w:themeFillTint="80"/>
          </w:tcPr>
          <w:p w14:paraId="32A1A204" w14:textId="77777777" w:rsidR="001E5EAE" w:rsidRPr="00174F68" w:rsidRDefault="001E5EAE" w:rsidP="001E5EAE">
            <w:pPr>
              <w:rPr>
                <w:rFonts w:ascii="Arial" w:hAnsi="Arial" w:cs="Arial"/>
              </w:rPr>
            </w:pPr>
          </w:p>
        </w:tc>
        <w:tc>
          <w:tcPr>
            <w:tcW w:w="908" w:type="dxa"/>
            <w:shd w:val="clear" w:color="auto" w:fill="7F7F7F" w:themeFill="text1" w:themeFillTint="80"/>
          </w:tcPr>
          <w:p w14:paraId="7DD13709" w14:textId="77777777" w:rsidR="001E5EAE" w:rsidRPr="00174F68" w:rsidRDefault="001E5EAE" w:rsidP="001E5EAE">
            <w:pPr>
              <w:rPr>
                <w:rFonts w:ascii="Arial" w:hAnsi="Arial" w:cs="Arial"/>
              </w:rPr>
            </w:pPr>
          </w:p>
        </w:tc>
        <w:tc>
          <w:tcPr>
            <w:tcW w:w="908" w:type="dxa"/>
          </w:tcPr>
          <w:p w14:paraId="5E394E54" w14:textId="77777777" w:rsidR="001E5EAE" w:rsidRPr="00174F68" w:rsidRDefault="001E5EAE" w:rsidP="001E5EAE">
            <w:pPr>
              <w:rPr>
                <w:rFonts w:ascii="Arial" w:hAnsi="Arial" w:cs="Arial"/>
              </w:rPr>
            </w:pPr>
          </w:p>
        </w:tc>
      </w:tr>
      <w:tr w:rsidR="001E5EAE" w:rsidRPr="00174F68" w14:paraId="5344CECA" w14:textId="77777777" w:rsidTr="001E5EAE">
        <w:trPr>
          <w:trHeight w:val="397"/>
        </w:trPr>
        <w:tc>
          <w:tcPr>
            <w:tcW w:w="4932" w:type="dxa"/>
          </w:tcPr>
          <w:p w14:paraId="34F129B7" w14:textId="3C58EF07" w:rsidR="001E5EAE" w:rsidRPr="00174F68" w:rsidRDefault="001E5EAE" w:rsidP="001E5EAE">
            <w:pPr>
              <w:rPr>
                <w:rFonts w:ascii="Arial" w:hAnsi="Arial" w:cs="Arial"/>
                <w:lang w:val="de-DE"/>
              </w:rPr>
            </w:pPr>
            <w:r w:rsidRPr="00174F68">
              <w:rPr>
                <w:rFonts w:ascii="Arial" w:eastAsia="Calibri" w:hAnsi="Arial" w:cs="Arial"/>
                <w:sz w:val="18"/>
                <w:lang w:val="de-DE"/>
              </w:rPr>
              <w:t>Hochwassergefahrenkarten der Länder</w:t>
            </w:r>
          </w:p>
        </w:tc>
        <w:tc>
          <w:tcPr>
            <w:tcW w:w="522" w:type="dxa"/>
            <w:shd w:val="clear" w:color="auto" w:fill="7F7F7F" w:themeFill="text1" w:themeFillTint="80"/>
          </w:tcPr>
          <w:p w14:paraId="22DA233B" w14:textId="77777777" w:rsidR="001E5EAE" w:rsidRPr="00174F68" w:rsidRDefault="001E5EAE" w:rsidP="001E5EAE">
            <w:pPr>
              <w:rPr>
                <w:rFonts w:ascii="Arial" w:hAnsi="Arial" w:cs="Arial"/>
              </w:rPr>
            </w:pPr>
          </w:p>
        </w:tc>
        <w:tc>
          <w:tcPr>
            <w:tcW w:w="522" w:type="dxa"/>
            <w:shd w:val="clear" w:color="auto" w:fill="7F7F7F" w:themeFill="text1" w:themeFillTint="80"/>
          </w:tcPr>
          <w:p w14:paraId="2586486E" w14:textId="77777777" w:rsidR="001E5EAE" w:rsidRPr="00174F68" w:rsidRDefault="001E5EAE" w:rsidP="001E5EAE">
            <w:pPr>
              <w:rPr>
                <w:rFonts w:ascii="Arial" w:hAnsi="Arial" w:cs="Arial"/>
              </w:rPr>
            </w:pPr>
          </w:p>
        </w:tc>
        <w:tc>
          <w:tcPr>
            <w:tcW w:w="908" w:type="dxa"/>
            <w:shd w:val="clear" w:color="auto" w:fill="7F7F7F" w:themeFill="text1" w:themeFillTint="80"/>
          </w:tcPr>
          <w:p w14:paraId="2B956E11" w14:textId="77777777" w:rsidR="001E5EAE" w:rsidRPr="00174F68" w:rsidRDefault="001E5EAE" w:rsidP="001E5EAE">
            <w:pPr>
              <w:rPr>
                <w:rFonts w:ascii="Arial" w:hAnsi="Arial" w:cs="Arial"/>
              </w:rPr>
            </w:pPr>
          </w:p>
        </w:tc>
        <w:tc>
          <w:tcPr>
            <w:tcW w:w="908" w:type="dxa"/>
          </w:tcPr>
          <w:p w14:paraId="1EAC4E4E" w14:textId="77777777" w:rsidR="001E5EAE" w:rsidRPr="00174F68" w:rsidRDefault="001E5EAE" w:rsidP="001E5EAE">
            <w:pPr>
              <w:rPr>
                <w:rFonts w:ascii="Arial" w:hAnsi="Arial" w:cs="Arial"/>
              </w:rPr>
            </w:pPr>
          </w:p>
        </w:tc>
      </w:tr>
      <w:tr w:rsidR="001E5EAE" w:rsidRPr="00174F68" w14:paraId="0C4458CF" w14:textId="77777777" w:rsidTr="00460EA0">
        <w:trPr>
          <w:trHeight w:val="397"/>
        </w:trPr>
        <w:tc>
          <w:tcPr>
            <w:tcW w:w="7792" w:type="dxa"/>
            <w:gridSpan w:val="5"/>
          </w:tcPr>
          <w:p w14:paraId="37A9E85F" w14:textId="4626AF0E" w:rsidR="001E5EAE" w:rsidRPr="00174F68" w:rsidRDefault="001E5EAE" w:rsidP="001E5EAE">
            <w:pPr>
              <w:rPr>
                <w:rFonts w:ascii="Arial" w:hAnsi="Arial" w:cs="Arial"/>
                <w:lang w:val="de-DE"/>
              </w:rPr>
            </w:pPr>
            <w:r w:rsidRPr="00174F68">
              <w:rPr>
                <w:rFonts w:ascii="Arial" w:eastAsia="Calibri" w:hAnsi="Arial" w:cs="Arial"/>
                <w:b/>
                <w:sz w:val="18"/>
                <w:lang w:val="de-DE"/>
              </w:rPr>
              <w:t xml:space="preserve">Gebäudebezogene Informationen </w:t>
            </w:r>
          </w:p>
        </w:tc>
      </w:tr>
      <w:tr w:rsidR="001E5EAE" w:rsidRPr="00174F68" w14:paraId="694595FA" w14:textId="77777777" w:rsidTr="001E5EAE">
        <w:trPr>
          <w:trHeight w:val="397"/>
        </w:trPr>
        <w:tc>
          <w:tcPr>
            <w:tcW w:w="4932" w:type="dxa"/>
          </w:tcPr>
          <w:p w14:paraId="63D0CC45" w14:textId="5B78ABED" w:rsidR="001E5EAE" w:rsidRPr="00174F68" w:rsidRDefault="001E5EAE" w:rsidP="001E5EAE">
            <w:pPr>
              <w:rPr>
                <w:rFonts w:ascii="Arial" w:hAnsi="Arial" w:cs="Arial"/>
                <w:lang w:val="de-DE"/>
              </w:rPr>
            </w:pPr>
            <w:r w:rsidRPr="00174F68">
              <w:rPr>
                <w:rFonts w:ascii="Arial" w:eastAsia="Calibri" w:hAnsi="Arial" w:cs="Arial"/>
                <w:sz w:val="18"/>
                <w:lang w:val="de-DE"/>
              </w:rPr>
              <w:t>Informationen zu Kellergeschossen</w:t>
            </w:r>
          </w:p>
        </w:tc>
        <w:tc>
          <w:tcPr>
            <w:tcW w:w="522" w:type="dxa"/>
            <w:shd w:val="clear" w:color="auto" w:fill="7F7F7F" w:themeFill="text1" w:themeFillTint="80"/>
          </w:tcPr>
          <w:p w14:paraId="5C3965DB" w14:textId="77777777" w:rsidR="001E5EAE" w:rsidRPr="00174F68" w:rsidRDefault="001E5EAE" w:rsidP="001E5EAE">
            <w:pPr>
              <w:rPr>
                <w:rFonts w:ascii="Arial" w:hAnsi="Arial" w:cs="Arial"/>
              </w:rPr>
            </w:pPr>
          </w:p>
        </w:tc>
        <w:tc>
          <w:tcPr>
            <w:tcW w:w="522" w:type="dxa"/>
            <w:shd w:val="clear" w:color="auto" w:fill="7F7F7F" w:themeFill="text1" w:themeFillTint="80"/>
          </w:tcPr>
          <w:p w14:paraId="210566E4" w14:textId="77777777" w:rsidR="001E5EAE" w:rsidRPr="00174F68" w:rsidRDefault="001E5EAE" w:rsidP="001E5EAE">
            <w:pPr>
              <w:rPr>
                <w:rFonts w:ascii="Arial" w:hAnsi="Arial" w:cs="Arial"/>
              </w:rPr>
            </w:pPr>
          </w:p>
        </w:tc>
        <w:tc>
          <w:tcPr>
            <w:tcW w:w="908" w:type="dxa"/>
            <w:shd w:val="clear" w:color="auto" w:fill="7F7F7F" w:themeFill="text1" w:themeFillTint="80"/>
          </w:tcPr>
          <w:p w14:paraId="6748F49E" w14:textId="77777777" w:rsidR="001E5EAE" w:rsidRPr="00174F68" w:rsidRDefault="001E5EAE" w:rsidP="001E5EAE">
            <w:pPr>
              <w:rPr>
                <w:rFonts w:ascii="Arial" w:hAnsi="Arial" w:cs="Arial"/>
              </w:rPr>
            </w:pPr>
          </w:p>
        </w:tc>
        <w:tc>
          <w:tcPr>
            <w:tcW w:w="908" w:type="dxa"/>
          </w:tcPr>
          <w:p w14:paraId="74DD4FA6" w14:textId="77777777" w:rsidR="001E5EAE" w:rsidRPr="00174F68" w:rsidRDefault="001E5EAE" w:rsidP="001E5EAE">
            <w:pPr>
              <w:rPr>
                <w:rFonts w:ascii="Arial" w:hAnsi="Arial" w:cs="Arial"/>
              </w:rPr>
            </w:pPr>
          </w:p>
        </w:tc>
      </w:tr>
      <w:tr w:rsidR="001E5EAE" w:rsidRPr="00174F68" w14:paraId="40EAD90E" w14:textId="77777777" w:rsidTr="002556E3">
        <w:trPr>
          <w:trHeight w:val="397"/>
        </w:trPr>
        <w:tc>
          <w:tcPr>
            <w:tcW w:w="7792" w:type="dxa"/>
            <w:gridSpan w:val="5"/>
          </w:tcPr>
          <w:p w14:paraId="4C179CE5" w14:textId="03FAEBA1" w:rsidR="001E5EAE" w:rsidRPr="00174F68" w:rsidRDefault="001E5EAE" w:rsidP="001E5EAE">
            <w:pPr>
              <w:rPr>
                <w:rFonts w:ascii="Arial" w:hAnsi="Arial" w:cs="Arial"/>
                <w:lang w:val="de-DE"/>
              </w:rPr>
            </w:pPr>
            <w:r w:rsidRPr="00174F68">
              <w:rPr>
                <w:rFonts w:ascii="Arial" w:eastAsia="Calibri" w:hAnsi="Arial" w:cs="Arial"/>
                <w:b/>
                <w:sz w:val="18"/>
                <w:lang w:val="de-DE"/>
              </w:rPr>
              <w:t>Betriebliche Informationen</w:t>
            </w:r>
          </w:p>
        </w:tc>
      </w:tr>
      <w:tr w:rsidR="001E5EAE" w:rsidRPr="00174F68" w14:paraId="12A62EAC" w14:textId="77777777" w:rsidTr="001E5EAE">
        <w:trPr>
          <w:trHeight w:val="397"/>
        </w:trPr>
        <w:tc>
          <w:tcPr>
            <w:tcW w:w="4932" w:type="dxa"/>
          </w:tcPr>
          <w:p w14:paraId="74E9B7EC" w14:textId="28D27ABD" w:rsidR="001E5EAE" w:rsidRPr="00174F68" w:rsidRDefault="001E5EAE" w:rsidP="001E5EAE">
            <w:pPr>
              <w:rPr>
                <w:rFonts w:ascii="Arial" w:hAnsi="Arial" w:cs="Arial"/>
                <w:lang w:val="de-DE"/>
              </w:rPr>
            </w:pPr>
            <w:r w:rsidRPr="00174F68">
              <w:rPr>
                <w:rFonts w:ascii="Arial" w:eastAsia="Calibri" w:hAnsi="Arial" w:cs="Arial"/>
                <w:sz w:val="18"/>
                <w:lang w:val="de-DE"/>
              </w:rPr>
              <w:t>Informationen zu vorherigen Starkregenereignissen</w:t>
            </w:r>
          </w:p>
        </w:tc>
        <w:tc>
          <w:tcPr>
            <w:tcW w:w="522" w:type="dxa"/>
            <w:shd w:val="clear" w:color="auto" w:fill="7F7F7F" w:themeFill="text1" w:themeFillTint="80"/>
          </w:tcPr>
          <w:p w14:paraId="4541DE2F" w14:textId="77777777" w:rsidR="001E5EAE" w:rsidRPr="00174F68" w:rsidRDefault="001E5EAE" w:rsidP="001E5EAE">
            <w:pPr>
              <w:rPr>
                <w:rFonts w:ascii="Arial" w:hAnsi="Arial" w:cs="Arial"/>
              </w:rPr>
            </w:pPr>
          </w:p>
        </w:tc>
        <w:tc>
          <w:tcPr>
            <w:tcW w:w="522" w:type="dxa"/>
            <w:shd w:val="clear" w:color="auto" w:fill="7F7F7F" w:themeFill="text1" w:themeFillTint="80"/>
          </w:tcPr>
          <w:p w14:paraId="0AF577E3" w14:textId="77777777" w:rsidR="001E5EAE" w:rsidRPr="00174F68" w:rsidRDefault="001E5EAE" w:rsidP="001E5EAE">
            <w:pPr>
              <w:rPr>
                <w:rFonts w:ascii="Arial" w:hAnsi="Arial" w:cs="Arial"/>
              </w:rPr>
            </w:pPr>
          </w:p>
        </w:tc>
        <w:tc>
          <w:tcPr>
            <w:tcW w:w="908" w:type="dxa"/>
            <w:shd w:val="clear" w:color="auto" w:fill="7F7F7F" w:themeFill="text1" w:themeFillTint="80"/>
          </w:tcPr>
          <w:p w14:paraId="0604E588" w14:textId="77777777" w:rsidR="001E5EAE" w:rsidRPr="00174F68" w:rsidRDefault="001E5EAE" w:rsidP="001E5EAE">
            <w:pPr>
              <w:rPr>
                <w:rFonts w:ascii="Arial" w:hAnsi="Arial" w:cs="Arial"/>
              </w:rPr>
            </w:pPr>
          </w:p>
        </w:tc>
        <w:tc>
          <w:tcPr>
            <w:tcW w:w="908" w:type="dxa"/>
          </w:tcPr>
          <w:p w14:paraId="04E65060" w14:textId="77777777" w:rsidR="001E5EAE" w:rsidRPr="00174F68" w:rsidRDefault="001E5EAE" w:rsidP="001E5EAE">
            <w:pPr>
              <w:rPr>
                <w:rFonts w:ascii="Arial" w:hAnsi="Arial" w:cs="Arial"/>
              </w:rPr>
            </w:pPr>
          </w:p>
        </w:tc>
      </w:tr>
      <w:tr w:rsidR="001E5EAE" w:rsidRPr="00174F68" w14:paraId="2C91BDF8" w14:textId="77777777" w:rsidTr="001E5EAE">
        <w:trPr>
          <w:trHeight w:val="397"/>
        </w:trPr>
        <w:tc>
          <w:tcPr>
            <w:tcW w:w="4932" w:type="dxa"/>
          </w:tcPr>
          <w:p w14:paraId="0142B0D2" w14:textId="26C176F8" w:rsidR="001E5EAE" w:rsidRPr="00174F68" w:rsidRDefault="001E5EAE">
            <w:pPr>
              <w:rPr>
                <w:rFonts w:ascii="Arial" w:hAnsi="Arial" w:cs="Arial"/>
                <w:lang w:val="de-DE"/>
              </w:rPr>
            </w:pPr>
            <w:r w:rsidRPr="00174F68">
              <w:rPr>
                <w:rFonts w:ascii="Arial" w:eastAsia="Calibri" w:hAnsi="Arial" w:cs="Arial"/>
                <w:sz w:val="18"/>
                <w:lang w:val="de-DE"/>
              </w:rPr>
              <w:t>Bodenkennwerte</w:t>
            </w:r>
          </w:p>
        </w:tc>
        <w:tc>
          <w:tcPr>
            <w:tcW w:w="522" w:type="dxa"/>
            <w:shd w:val="clear" w:color="auto" w:fill="7F7F7F" w:themeFill="text1" w:themeFillTint="80"/>
          </w:tcPr>
          <w:p w14:paraId="768620DB" w14:textId="77777777" w:rsidR="001E5EAE" w:rsidRPr="00174F68" w:rsidRDefault="001E5EAE">
            <w:pPr>
              <w:rPr>
                <w:rFonts w:ascii="Arial" w:hAnsi="Arial" w:cs="Arial"/>
              </w:rPr>
            </w:pPr>
          </w:p>
        </w:tc>
        <w:tc>
          <w:tcPr>
            <w:tcW w:w="522" w:type="dxa"/>
            <w:shd w:val="clear" w:color="auto" w:fill="7F7F7F" w:themeFill="text1" w:themeFillTint="80"/>
          </w:tcPr>
          <w:p w14:paraId="12A77716" w14:textId="77777777" w:rsidR="001E5EAE" w:rsidRPr="00174F68" w:rsidRDefault="001E5EAE">
            <w:pPr>
              <w:rPr>
                <w:rFonts w:ascii="Arial" w:hAnsi="Arial" w:cs="Arial"/>
              </w:rPr>
            </w:pPr>
          </w:p>
        </w:tc>
        <w:tc>
          <w:tcPr>
            <w:tcW w:w="908" w:type="dxa"/>
            <w:shd w:val="clear" w:color="auto" w:fill="7F7F7F" w:themeFill="text1" w:themeFillTint="80"/>
          </w:tcPr>
          <w:p w14:paraId="3D9039DE" w14:textId="77777777" w:rsidR="001E5EAE" w:rsidRPr="00174F68" w:rsidRDefault="001E5EAE">
            <w:pPr>
              <w:rPr>
                <w:rFonts w:ascii="Arial" w:hAnsi="Arial" w:cs="Arial"/>
              </w:rPr>
            </w:pPr>
          </w:p>
        </w:tc>
        <w:tc>
          <w:tcPr>
            <w:tcW w:w="908" w:type="dxa"/>
          </w:tcPr>
          <w:p w14:paraId="6108E04C" w14:textId="77777777" w:rsidR="001E5EAE" w:rsidRPr="00174F68" w:rsidRDefault="001E5EAE">
            <w:pPr>
              <w:rPr>
                <w:rFonts w:ascii="Arial" w:hAnsi="Arial" w:cs="Arial"/>
              </w:rPr>
            </w:pPr>
          </w:p>
        </w:tc>
      </w:tr>
    </w:tbl>
    <w:p w14:paraId="002A3866" w14:textId="77777777" w:rsidR="001E5EAE" w:rsidRPr="00174F68" w:rsidRDefault="001E5EAE">
      <w:pPr>
        <w:rPr>
          <w:rFonts w:ascii="Arial" w:hAnsi="Arial" w:cs="Arial"/>
        </w:rPr>
      </w:pPr>
    </w:p>
    <w:p w14:paraId="05E5180D" w14:textId="77777777" w:rsidR="004E7613" w:rsidRPr="00174F68" w:rsidRDefault="00F91E55">
      <w:pPr>
        <w:rPr>
          <w:rFonts w:ascii="Arial" w:hAnsi="Arial" w:cs="Arial"/>
        </w:rPr>
      </w:pPr>
      <w:r w:rsidRPr="00174F68">
        <w:rPr>
          <w:rFonts w:ascii="Arial" w:hAnsi="Arial" w:cs="Arial"/>
        </w:rPr>
        <w:br w:type="page"/>
      </w:r>
    </w:p>
    <w:p w14:paraId="40D85BCD" w14:textId="55858A0C" w:rsidR="004E7613" w:rsidRPr="00174F68" w:rsidRDefault="00AD1CCA" w:rsidP="00AD1CCA">
      <w:pPr>
        <w:pStyle w:val="berschrift1"/>
        <w:rPr>
          <w:rFonts w:ascii="Arial" w:hAnsi="Arial" w:cs="Arial"/>
        </w:rPr>
      </w:pPr>
      <w:bookmarkStart w:id="7" w:name="_Toc190260276"/>
      <w:r w:rsidRPr="00174F68">
        <w:rPr>
          <w:rFonts w:ascii="Arial" w:hAnsi="Arial" w:cs="Arial"/>
        </w:rPr>
        <w:lastRenderedPageBreak/>
        <w:t>Leistungsumfang und Vergütung</w:t>
      </w:r>
      <w:bookmarkEnd w:id="7"/>
    </w:p>
    <w:p w14:paraId="4746A056" w14:textId="63F61D7B" w:rsidR="004E7613" w:rsidRPr="00174F68" w:rsidRDefault="00AD1CCA" w:rsidP="00AD1CCA">
      <w:pPr>
        <w:pStyle w:val="berschrift2"/>
        <w:ind w:left="431" w:hanging="431"/>
        <w:rPr>
          <w:rFonts w:ascii="Arial" w:hAnsi="Arial" w:cs="Arial"/>
        </w:rPr>
      </w:pPr>
      <w:bookmarkStart w:id="8" w:name="_Toc190260277"/>
      <w:r w:rsidRPr="00174F68">
        <w:rPr>
          <w:rFonts w:ascii="Arial" w:hAnsi="Arial" w:cs="Arial"/>
        </w:rPr>
        <w:t>Vorbereitende Tätigkeiten, Datenbeschaffung und Übernahme</w:t>
      </w:r>
      <w:r w:rsidR="009943BA" w:rsidRPr="00174F68">
        <w:rPr>
          <w:rFonts w:ascii="Arial" w:hAnsi="Arial" w:cs="Arial"/>
        </w:rPr>
        <w:t>, Modellerstellung</w:t>
      </w:r>
      <w:bookmarkEnd w:id="8"/>
    </w:p>
    <w:p w14:paraId="427DE41C" w14:textId="37D04D59" w:rsidR="004E7613" w:rsidRPr="00174F68" w:rsidRDefault="00AD1CCA" w:rsidP="00AD1CCA">
      <w:pPr>
        <w:pStyle w:val="berschrift3"/>
        <w:ind w:left="505" w:hanging="505"/>
        <w:rPr>
          <w:rFonts w:ascii="Arial" w:hAnsi="Arial" w:cs="Arial"/>
        </w:rPr>
      </w:pPr>
      <w:r w:rsidRPr="00174F68">
        <w:rPr>
          <w:rFonts w:ascii="Arial" w:hAnsi="Arial" w:cs="Arial"/>
          <w:lang w:val="de-DE"/>
        </w:rPr>
        <w:t>Datenübernahme</w:t>
      </w:r>
      <w:r w:rsidRPr="00174F68">
        <w:rPr>
          <w:rFonts w:ascii="Arial" w:hAnsi="Arial" w:cs="Arial"/>
        </w:rPr>
        <w:t xml:space="preserve"> und </w:t>
      </w:r>
      <w:r w:rsidRPr="00174F68">
        <w:rPr>
          <w:rFonts w:ascii="Arial" w:hAnsi="Arial" w:cs="Arial"/>
          <w:lang w:val="de-DE"/>
        </w:rPr>
        <w:t>Prüfung</w:t>
      </w:r>
    </w:p>
    <w:p w14:paraId="17C2B8A2" w14:textId="77777777" w:rsidR="00806473" w:rsidRPr="00174F68" w:rsidRDefault="00806473" w:rsidP="00806473">
      <w:pPr>
        <w:rPr>
          <w:rFonts w:ascii="Arial" w:hAnsi="Arial" w:cs="Arial"/>
          <w:lang w:val="en-GB"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4E7613" w:rsidRPr="00174F68" w14:paraId="3D77B915" w14:textId="77777777">
        <w:trPr>
          <w:cantSplit/>
        </w:trPr>
        <w:tc>
          <w:tcPr>
            <w:tcW w:w="851" w:type="dxa"/>
            <w:shd w:val="clear" w:color="auto" w:fill="F2F2F2" w:themeFill="background1" w:themeFillShade="F2"/>
          </w:tcPr>
          <w:p w14:paraId="72A4CF86" w14:textId="77777777" w:rsidR="004E7613" w:rsidRPr="00174F68" w:rsidRDefault="00F91E55">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37BA4137" w14:textId="77777777" w:rsidR="004E7613" w:rsidRPr="00174F68" w:rsidRDefault="00F91E55">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7F64A66E" w14:textId="77777777" w:rsidR="004E7613" w:rsidRPr="00174F68" w:rsidRDefault="00F91E55">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5351C6CA" w14:textId="77777777" w:rsidR="004E7613" w:rsidRPr="00174F68" w:rsidRDefault="00F91E55">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034424E7" w14:textId="12A5FE2E" w:rsidR="004E7613" w:rsidRPr="00174F68" w:rsidRDefault="00397898">
            <w:pPr>
              <w:pStyle w:val="TabZelle"/>
              <w:rPr>
                <w:rFonts w:ascii="Arial" w:hAnsi="Arial" w:cs="Arial"/>
                <w:b/>
                <w:color w:val="auto"/>
              </w:rPr>
            </w:pPr>
            <w:r w:rsidRPr="00174F68">
              <w:rPr>
                <w:rFonts w:ascii="Arial" w:hAnsi="Arial" w:cs="Arial"/>
                <w:b/>
                <w:color w:val="auto"/>
              </w:rPr>
              <w:t>Einheitspreis</w:t>
            </w:r>
            <w:r w:rsidR="00F91E55" w:rsidRPr="00174F68">
              <w:rPr>
                <w:rFonts w:ascii="Arial" w:hAnsi="Arial" w:cs="Arial"/>
                <w:b/>
                <w:color w:val="auto"/>
              </w:rPr>
              <w:t xml:space="preserve"> </w:t>
            </w:r>
            <w:r w:rsidRPr="00174F68">
              <w:rPr>
                <w:rFonts w:ascii="Arial" w:hAnsi="Arial" w:cs="Arial"/>
                <w:b/>
                <w:color w:val="auto"/>
              </w:rPr>
              <w:t>[</w:t>
            </w:r>
            <w:r w:rsidR="00F91E55" w:rsidRPr="00174F68">
              <w:rPr>
                <w:rFonts w:ascii="Arial" w:hAnsi="Arial" w:cs="Arial"/>
                <w:b/>
                <w:color w:val="auto"/>
              </w:rPr>
              <w:t>€</w:t>
            </w:r>
            <w:r w:rsidRPr="00174F68">
              <w:rPr>
                <w:rFonts w:ascii="Arial" w:hAnsi="Arial" w:cs="Arial"/>
                <w:b/>
                <w:color w:val="auto"/>
              </w:rPr>
              <w:t>]</w:t>
            </w:r>
          </w:p>
        </w:tc>
        <w:tc>
          <w:tcPr>
            <w:tcW w:w="1276" w:type="dxa"/>
            <w:shd w:val="clear" w:color="auto" w:fill="F2F2F2" w:themeFill="background1" w:themeFillShade="F2"/>
          </w:tcPr>
          <w:p w14:paraId="68486C82" w14:textId="18F54597" w:rsidR="004E7613" w:rsidRPr="00174F68" w:rsidRDefault="00397898">
            <w:pPr>
              <w:pStyle w:val="TabZelle"/>
              <w:rPr>
                <w:rFonts w:ascii="Arial" w:hAnsi="Arial" w:cs="Arial"/>
                <w:b/>
                <w:color w:val="auto"/>
              </w:rPr>
            </w:pPr>
            <w:r w:rsidRPr="00174F68">
              <w:rPr>
                <w:rFonts w:ascii="Arial" w:hAnsi="Arial" w:cs="Arial"/>
                <w:b/>
                <w:color w:val="auto"/>
              </w:rPr>
              <w:t>Betrag</w:t>
            </w:r>
            <w:r w:rsidR="00F91E55" w:rsidRPr="00174F68">
              <w:rPr>
                <w:rFonts w:ascii="Arial" w:hAnsi="Arial" w:cs="Arial"/>
                <w:b/>
                <w:color w:val="auto"/>
              </w:rPr>
              <w:t xml:space="preserve"> </w:t>
            </w:r>
            <w:r w:rsidRPr="00174F68">
              <w:rPr>
                <w:rFonts w:ascii="Arial" w:hAnsi="Arial" w:cs="Arial"/>
                <w:b/>
                <w:color w:val="auto"/>
              </w:rPr>
              <w:t>[</w:t>
            </w:r>
            <w:r w:rsidR="00F91E55" w:rsidRPr="00174F68">
              <w:rPr>
                <w:rFonts w:ascii="Arial" w:hAnsi="Arial" w:cs="Arial"/>
                <w:b/>
                <w:color w:val="auto"/>
              </w:rPr>
              <w:t>€</w:t>
            </w:r>
            <w:r w:rsidRPr="00174F68">
              <w:rPr>
                <w:rFonts w:ascii="Arial" w:hAnsi="Arial" w:cs="Arial"/>
                <w:b/>
                <w:color w:val="auto"/>
              </w:rPr>
              <w:t>]</w:t>
            </w:r>
          </w:p>
        </w:tc>
      </w:tr>
      <w:tr w:rsidR="004E7613" w:rsidRPr="00174F68" w14:paraId="2A2E1132" w14:textId="77777777">
        <w:trPr>
          <w:cantSplit/>
        </w:trPr>
        <w:tc>
          <w:tcPr>
            <w:tcW w:w="851" w:type="dxa"/>
          </w:tcPr>
          <w:p w14:paraId="35041CCB" w14:textId="7EE16C32" w:rsidR="004E7613" w:rsidRPr="00174F68" w:rsidRDefault="00AD1CCA">
            <w:pPr>
              <w:pStyle w:val="TabZelle"/>
              <w:rPr>
                <w:rFonts w:ascii="Arial" w:hAnsi="Arial" w:cs="Arial"/>
                <w:color w:val="auto"/>
              </w:rPr>
            </w:pPr>
            <w:r w:rsidRPr="00174F68">
              <w:rPr>
                <w:rFonts w:ascii="Arial" w:hAnsi="Arial" w:cs="Arial"/>
                <w:color w:val="auto"/>
              </w:rPr>
              <w:t>1</w:t>
            </w:r>
            <w:r w:rsidR="003017BC" w:rsidRPr="00174F68">
              <w:rPr>
                <w:rFonts w:ascii="Arial" w:hAnsi="Arial" w:cs="Arial"/>
                <w:color w:val="auto"/>
              </w:rPr>
              <w:t>.1</w:t>
            </w:r>
          </w:p>
        </w:tc>
        <w:tc>
          <w:tcPr>
            <w:tcW w:w="850" w:type="dxa"/>
          </w:tcPr>
          <w:p w14:paraId="79D15A21" w14:textId="1810B582" w:rsidR="004E7613" w:rsidRPr="00174F68" w:rsidRDefault="00397898">
            <w:pPr>
              <w:pStyle w:val="TabZelle"/>
              <w:rPr>
                <w:rFonts w:ascii="Arial" w:hAnsi="Arial" w:cs="Arial"/>
                <w:color w:val="auto"/>
              </w:rPr>
            </w:pPr>
            <w:r w:rsidRPr="00174F68">
              <w:rPr>
                <w:rFonts w:ascii="Arial" w:hAnsi="Arial" w:cs="Arial"/>
                <w:color w:val="auto"/>
              </w:rPr>
              <w:t>1</w:t>
            </w:r>
          </w:p>
        </w:tc>
        <w:tc>
          <w:tcPr>
            <w:tcW w:w="850" w:type="dxa"/>
          </w:tcPr>
          <w:p w14:paraId="6F7BA1A4" w14:textId="4945DBDE" w:rsidR="004E7613" w:rsidRPr="00174F68" w:rsidRDefault="00397898">
            <w:pPr>
              <w:pStyle w:val="TabZelle"/>
              <w:rPr>
                <w:rFonts w:ascii="Arial" w:hAnsi="Arial" w:cs="Arial"/>
                <w:color w:val="auto"/>
              </w:rPr>
            </w:pPr>
            <w:r w:rsidRPr="00174F68">
              <w:rPr>
                <w:rFonts w:ascii="Arial" w:hAnsi="Arial" w:cs="Arial"/>
                <w:color w:val="auto"/>
              </w:rPr>
              <w:t>pauschal</w:t>
            </w:r>
          </w:p>
        </w:tc>
        <w:tc>
          <w:tcPr>
            <w:tcW w:w="4107" w:type="dxa"/>
          </w:tcPr>
          <w:p w14:paraId="74F501F1" w14:textId="59B4E065" w:rsidR="004E7613" w:rsidRPr="00174F68" w:rsidRDefault="00AD1CCA">
            <w:pPr>
              <w:pStyle w:val="TabZelle"/>
              <w:rPr>
                <w:rFonts w:ascii="Arial" w:hAnsi="Arial" w:cs="Arial"/>
                <w:color w:val="auto"/>
              </w:rPr>
            </w:pPr>
            <w:r w:rsidRPr="00174F68">
              <w:rPr>
                <w:rFonts w:ascii="Arial" w:hAnsi="Arial" w:cs="Arial"/>
                <w:color w:val="auto"/>
              </w:rPr>
              <w:t xml:space="preserve">Übernahme vorhandener Bestandsunterlagen nach Abschnitt </w:t>
            </w:r>
            <w:r w:rsidRPr="00174F68">
              <w:rPr>
                <w:rFonts w:ascii="Arial" w:hAnsi="Arial" w:cs="Arial"/>
                <w:color w:val="auto"/>
              </w:rPr>
              <w:fldChar w:fldCharType="begin"/>
            </w:r>
            <w:r w:rsidRPr="00174F68">
              <w:rPr>
                <w:rFonts w:ascii="Arial" w:hAnsi="Arial" w:cs="Arial"/>
                <w:color w:val="auto"/>
              </w:rPr>
              <w:instrText xml:space="preserve"> REF _Ref190078541 \r \h </w:instrText>
            </w:r>
            <w:r w:rsidR="00314384">
              <w:rPr>
                <w:rFonts w:ascii="Arial" w:hAnsi="Arial" w:cs="Arial"/>
                <w:color w:val="auto"/>
              </w:rPr>
              <w:instrText xml:space="preserve"> \* MERGEFORMAT </w:instrText>
            </w:r>
            <w:r w:rsidRPr="00174F68">
              <w:rPr>
                <w:rFonts w:ascii="Arial" w:hAnsi="Arial" w:cs="Arial"/>
                <w:color w:val="auto"/>
              </w:rPr>
            </w:r>
            <w:r w:rsidRPr="00174F68">
              <w:rPr>
                <w:rFonts w:ascii="Arial" w:hAnsi="Arial" w:cs="Arial"/>
                <w:color w:val="auto"/>
              </w:rPr>
              <w:fldChar w:fldCharType="separate"/>
            </w:r>
            <w:r w:rsidR="00B265CF">
              <w:rPr>
                <w:rFonts w:ascii="Arial" w:hAnsi="Arial" w:cs="Arial"/>
                <w:color w:val="auto"/>
              </w:rPr>
              <w:t>1.5</w:t>
            </w:r>
            <w:r w:rsidRPr="00174F68">
              <w:rPr>
                <w:rFonts w:ascii="Arial" w:hAnsi="Arial" w:cs="Arial"/>
                <w:color w:val="auto"/>
              </w:rPr>
              <w:fldChar w:fldCharType="end"/>
            </w:r>
            <w:r w:rsidRPr="00174F68">
              <w:rPr>
                <w:rFonts w:ascii="Arial" w:hAnsi="Arial" w:cs="Arial"/>
                <w:color w:val="auto"/>
              </w:rPr>
              <w:t xml:space="preserve"> </w:t>
            </w:r>
            <w:r w:rsidR="00397898" w:rsidRPr="00174F68">
              <w:rPr>
                <w:rFonts w:ascii="Arial" w:hAnsi="Arial" w:cs="Arial"/>
                <w:color w:val="auto"/>
              </w:rPr>
              <w:t xml:space="preserve">von der Bauverwaltung und Prüfung </w:t>
            </w:r>
            <w:r w:rsidRPr="00174F68">
              <w:rPr>
                <w:rFonts w:ascii="Arial" w:hAnsi="Arial" w:cs="Arial"/>
                <w:color w:val="auto"/>
              </w:rPr>
              <w:t xml:space="preserve">auf fehlende </w:t>
            </w:r>
            <w:r w:rsidR="00397898" w:rsidRPr="00174F68">
              <w:rPr>
                <w:rFonts w:ascii="Arial" w:hAnsi="Arial" w:cs="Arial"/>
                <w:color w:val="auto"/>
              </w:rPr>
              <w:t xml:space="preserve">oder fehlerhafte </w:t>
            </w:r>
            <w:r w:rsidRPr="00174F68">
              <w:rPr>
                <w:rFonts w:ascii="Arial" w:hAnsi="Arial" w:cs="Arial"/>
                <w:color w:val="auto"/>
              </w:rPr>
              <w:t>Daten</w:t>
            </w:r>
          </w:p>
        </w:tc>
        <w:tc>
          <w:tcPr>
            <w:tcW w:w="1275" w:type="dxa"/>
          </w:tcPr>
          <w:p w14:paraId="76587402" w14:textId="77777777" w:rsidR="004E7613" w:rsidRPr="00174F68" w:rsidRDefault="004E7613">
            <w:pPr>
              <w:pStyle w:val="TabZelle"/>
              <w:rPr>
                <w:rFonts w:ascii="Arial" w:hAnsi="Arial" w:cs="Arial"/>
                <w:color w:val="auto"/>
              </w:rPr>
            </w:pPr>
          </w:p>
        </w:tc>
        <w:tc>
          <w:tcPr>
            <w:tcW w:w="1276" w:type="dxa"/>
          </w:tcPr>
          <w:p w14:paraId="3A675B80" w14:textId="77777777" w:rsidR="004E7613" w:rsidRPr="00174F68" w:rsidRDefault="004E7613">
            <w:pPr>
              <w:pStyle w:val="TabZelle"/>
              <w:rPr>
                <w:rFonts w:ascii="Arial" w:hAnsi="Arial" w:cs="Arial"/>
                <w:color w:val="auto"/>
              </w:rPr>
            </w:pPr>
          </w:p>
        </w:tc>
      </w:tr>
    </w:tbl>
    <w:p w14:paraId="445680E2" w14:textId="77777777" w:rsidR="004E7613" w:rsidRPr="00174F68" w:rsidRDefault="004E7613">
      <w:pPr>
        <w:rPr>
          <w:rFonts w:ascii="Arial" w:hAnsi="Arial" w:cs="Arial"/>
        </w:rPr>
      </w:pPr>
    </w:p>
    <w:p w14:paraId="459B3026" w14:textId="28323D66" w:rsidR="004E7613" w:rsidRPr="00174F68" w:rsidRDefault="00F91E55" w:rsidP="00AD1CCA">
      <w:pPr>
        <w:pStyle w:val="berschrift3"/>
        <w:ind w:left="505" w:hanging="505"/>
        <w:rPr>
          <w:rFonts w:ascii="Arial" w:hAnsi="Arial" w:cs="Arial"/>
          <w:lang w:val="de-DE"/>
        </w:rPr>
      </w:pPr>
      <w:r w:rsidRPr="00174F68">
        <w:rPr>
          <w:rFonts w:ascii="Arial" w:hAnsi="Arial" w:cs="Arial"/>
          <w:lang w:val="de-DE"/>
        </w:rPr>
        <w:t>Beschaffung</w:t>
      </w:r>
      <w:r w:rsidR="00AD1CCA" w:rsidRPr="00174F68">
        <w:rPr>
          <w:rFonts w:ascii="Arial" w:hAnsi="Arial" w:cs="Arial"/>
          <w:lang w:val="de-DE"/>
        </w:rPr>
        <w:t xml:space="preserve"> von Höhendaten </w:t>
      </w:r>
      <w:r w:rsidR="00397898" w:rsidRPr="00174F68">
        <w:rPr>
          <w:rFonts w:ascii="Arial" w:hAnsi="Arial" w:cs="Arial"/>
          <w:lang w:val="de-DE"/>
        </w:rPr>
        <w:t>und Erstellung des D</w:t>
      </w:r>
      <w:r w:rsidR="00AD1CCA" w:rsidRPr="00174F68">
        <w:rPr>
          <w:rFonts w:ascii="Arial" w:hAnsi="Arial" w:cs="Arial"/>
          <w:lang w:val="de-DE"/>
        </w:rPr>
        <w:t>igitale</w:t>
      </w:r>
      <w:r w:rsidR="003159CC" w:rsidRPr="00174F68">
        <w:rPr>
          <w:rFonts w:ascii="Arial" w:hAnsi="Arial" w:cs="Arial"/>
          <w:lang w:val="de-DE"/>
        </w:rPr>
        <w:t>n</w:t>
      </w:r>
      <w:r w:rsidR="00AD1CCA" w:rsidRPr="00174F68">
        <w:rPr>
          <w:rFonts w:ascii="Arial" w:hAnsi="Arial" w:cs="Arial"/>
          <w:lang w:val="de-DE"/>
        </w:rPr>
        <w:t xml:space="preserve"> Geländemodells</w:t>
      </w:r>
      <w:r w:rsidR="00397898" w:rsidRPr="00174F68">
        <w:rPr>
          <w:rFonts w:ascii="Arial" w:hAnsi="Arial" w:cs="Arial"/>
          <w:lang w:val="de-DE"/>
        </w:rPr>
        <w:t xml:space="preserve"> (DGM 1)</w:t>
      </w:r>
    </w:p>
    <w:p w14:paraId="0C5F8018" w14:textId="4741C162" w:rsidR="00397898" w:rsidRPr="00174F68" w:rsidRDefault="00397898" w:rsidP="00397898">
      <w:pPr>
        <w:rPr>
          <w:rFonts w:ascii="Arial" w:hAnsi="Arial" w:cs="Arial"/>
          <w:lang w:eastAsia="en-GB"/>
        </w:rPr>
      </w:pPr>
      <w:r w:rsidRPr="00174F68">
        <w:rPr>
          <w:rFonts w:ascii="Arial" w:hAnsi="Arial" w:cs="Arial"/>
          <w:lang w:eastAsia="en-GB"/>
        </w:rPr>
        <w:t xml:space="preserve">Für das maßgebende hydrologische Einzugsgebiet der Liegenschaft (Außeneinzugsgebiet außerhalb </w:t>
      </w:r>
      <w:r w:rsidR="00226C77" w:rsidRPr="00174F68">
        <w:rPr>
          <w:rFonts w:ascii="Arial" w:hAnsi="Arial" w:cs="Arial"/>
          <w:lang w:eastAsia="en-GB"/>
        </w:rPr>
        <w:t xml:space="preserve">der Liegenschaft sowie für die Liegenschaft innerhalb der Liegenschaftsgrenzen) sind die Höhendaten mit einer räumlichen Auflösung von 1 m von den Vermessungsverwaltungen der Länder zu beschaffen. </w:t>
      </w:r>
      <w:r w:rsidR="0020359A" w:rsidRPr="00174F68">
        <w:rPr>
          <w:rFonts w:ascii="Arial" w:hAnsi="Arial" w:cs="Arial"/>
          <w:lang w:eastAsia="en-GB"/>
        </w:rPr>
        <w:br/>
        <w:t xml:space="preserve">Das Digitale Geländemodell ist mit Hilfe eines </w:t>
      </w:r>
      <w:proofErr w:type="spellStart"/>
      <w:r w:rsidR="0020359A" w:rsidRPr="00174F68">
        <w:rPr>
          <w:rFonts w:ascii="Arial" w:hAnsi="Arial" w:cs="Arial"/>
          <w:lang w:eastAsia="en-GB"/>
        </w:rPr>
        <w:t>GeoInformationSystems</w:t>
      </w:r>
      <w:proofErr w:type="spellEnd"/>
      <w:r w:rsidR="0020359A" w:rsidRPr="00174F68">
        <w:rPr>
          <w:rFonts w:ascii="Arial" w:hAnsi="Arial" w:cs="Arial"/>
          <w:lang w:eastAsia="en-GB"/>
        </w:rPr>
        <w:t xml:space="preserve"> (GIS) für ein kartesisches Raster mit Auflösung von 1m Kantenlänge zu erstellen. </w:t>
      </w:r>
      <w:r w:rsidR="00226C77" w:rsidRPr="00174F68">
        <w:rPr>
          <w:rFonts w:ascii="Arial" w:hAnsi="Arial" w:cs="Arial"/>
          <w:lang w:eastAsia="en-GB"/>
        </w:rPr>
        <w:t xml:space="preserve">Das maßgebende </w:t>
      </w:r>
      <w:r w:rsidR="00626583" w:rsidRPr="00174F68">
        <w:rPr>
          <w:rFonts w:ascii="Arial" w:hAnsi="Arial" w:cs="Arial"/>
          <w:lang w:eastAsia="en-GB"/>
        </w:rPr>
        <w:t xml:space="preserve">oberirdische </w:t>
      </w:r>
      <w:r w:rsidR="00226C77" w:rsidRPr="00174F68">
        <w:rPr>
          <w:rFonts w:ascii="Arial" w:hAnsi="Arial" w:cs="Arial"/>
          <w:lang w:eastAsia="en-GB"/>
        </w:rPr>
        <w:t xml:space="preserve">Außeneinzugsgebiet </w:t>
      </w:r>
      <w:r w:rsidR="00A441FA" w:rsidRPr="00174F68">
        <w:rPr>
          <w:rFonts w:ascii="Arial" w:hAnsi="Arial" w:cs="Arial"/>
          <w:lang w:eastAsia="en-GB"/>
        </w:rPr>
        <w:t xml:space="preserve">ist für die </w:t>
      </w:r>
      <w:r w:rsidR="0089380A" w:rsidRPr="00174F68">
        <w:rPr>
          <w:rFonts w:ascii="Arial" w:hAnsi="Arial" w:cs="Arial"/>
          <w:lang w:eastAsia="en-GB"/>
        </w:rPr>
        <w:t xml:space="preserve">Gefährdungen aus den </w:t>
      </w:r>
      <w:r w:rsidR="00A441FA" w:rsidRPr="00174F68">
        <w:rPr>
          <w:rFonts w:ascii="Arial" w:hAnsi="Arial" w:cs="Arial"/>
          <w:lang w:eastAsia="en-GB"/>
        </w:rPr>
        <w:t>Wirkmechanism</w:t>
      </w:r>
      <w:r w:rsidR="0089380A" w:rsidRPr="00174F68">
        <w:rPr>
          <w:rFonts w:ascii="Arial" w:hAnsi="Arial" w:cs="Arial"/>
          <w:lang w:eastAsia="en-GB"/>
        </w:rPr>
        <w:t xml:space="preserve">en wild abfließendes Wasser und </w:t>
      </w:r>
      <w:r w:rsidR="00A441FA" w:rsidRPr="00174F68">
        <w:rPr>
          <w:rFonts w:ascii="Arial" w:hAnsi="Arial" w:cs="Arial"/>
          <w:lang w:eastAsia="en-GB"/>
        </w:rPr>
        <w:t>Flusshochwasser</w:t>
      </w:r>
      <w:r w:rsidR="0089380A" w:rsidRPr="00174F68">
        <w:rPr>
          <w:rFonts w:ascii="Arial" w:hAnsi="Arial" w:cs="Arial"/>
          <w:lang w:eastAsia="en-GB"/>
        </w:rPr>
        <w:t xml:space="preserve"> zu ermitteln.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20359A" w:rsidRPr="00174F68" w14:paraId="48F77D9F" w14:textId="77777777" w:rsidTr="004117E2">
        <w:trPr>
          <w:cantSplit/>
        </w:trPr>
        <w:tc>
          <w:tcPr>
            <w:tcW w:w="851" w:type="dxa"/>
            <w:shd w:val="clear" w:color="auto" w:fill="F2F2F2" w:themeFill="background1" w:themeFillShade="F2"/>
          </w:tcPr>
          <w:p w14:paraId="4BF80692" w14:textId="588983BF" w:rsidR="0020359A" w:rsidRPr="00174F68" w:rsidRDefault="0020359A" w:rsidP="0020359A">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0520EA3B" w14:textId="67E53193" w:rsidR="0020359A" w:rsidRPr="00174F68" w:rsidRDefault="0020359A" w:rsidP="0020359A">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5AC68F15" w14:textId="0127AE90" w:rsidR="0020359A" w:rsidRPr="00174F68" w:rsidRDefault="0020359A" w:rsidP="0020359A">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0E6BF492" w14:textId="11A9ECDD" w:rsidR="0020359A" w:rsidRPr="00174F68" w:rsidRDefault="0020359A" w:rsidP="0020359A">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5E9233A5" w14:textId="2D0848B0" w:rsidR="0020359A" w:rsidRPr="00174F68" w:rsidRDefault="0020359A" w:rsidP="0020359A">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29D41A08" w14:textId="776CD04C" w:rsidR="0020359A" w:rsidRPr="00174F68" w:rsidRDefault="0020359A" w:rsidP="0020359A">
            <w:pPr>
              <w:pStyle w:val="TabZelle"/>
              <w:rPr>
                <w:rFonts w:ascii="Arial" w:hAnsi="Arial" w:cs="Arial"/>
                <w:b/>
                <w:color w:val="auto"/>
              </w:rPr>
            </w:pPr>
            <w:r w:rsidRPr="00174F68">
              <w:rPr>
                <w:rFonts w:ascii="Arial" w:hAnsi="Arial" w:cs="Arial"/>
                <w:b/>
                <w:color w:val="auto"/>
              </w:rPr>
              <w:t>Betrag [€]</w:t>
            </w:r>
          </w:p>
        </w:tc>
      </w:tr>
      <w:tr w:rsidR="00AD1CCA" w:rsidRPr="00174F68" w14:paraId="46EF793B" w14:textId="77777777" w:rsidTr="004117E2">
        <w:trPr>
          <w:cantSplit/>
        </w:trPr>
        <w:tc>
          <w:tcPr>
            <w:tcW w:w="851" w:type="dxa"/>
          </w:tcPr>
          <w:p w14:paraId="599B18FF" w14:textId="1DC0A577" w:rsidR="00AD1CCA" w:rsidRPr="00174F68" w:rsidRDefault="00AD1CCA" w:rsidP="004117E2">
            <w:pPr>
              <w:pStyle w:val="TabZelle"/>
              <w:rPr>
                <w:rFonts w:ascii="Arial" w:hAnsi="Arial" w:cs="Arial"/>
                <w:color w:val="auto"/>
              </w:rPr>
            </w:pPr>
            <w:r w:rsidRPr="00174F68">
              <w:rPr>
                <w:rFonts w:ascii="Arial" w:hAnsi="Arial" w:cs="Arial"/>
                <w:color w:val="auto"/>
              </w:rPr>
              <w:t>1</w:t>
            </w:r>
            <w:r w:rsidR="003017BC" w:rsidRPr="00174F68">
              <w:rPr>
                <w:rFonts w:ascii="Arial" w:hAnsi="Arial" w:cs="Arial"/>
                <w:color w:val="auto"/>
              </w:rPr>
              <w:t>.2</w:t>
            </w:r>
          </w:p>
        </w:tc>
        <w:tc>
          <w:tcPr>
            <w:tcW w:w="850" w:type="dxa"/>
          </w:tcPr>
          <w:p w14:paraId="2E1ADF7B" w14:textId="35BBB9AB" w:rsidR="00AD1CCA" w:rsidRPr="00174F68" w:rsidRDefault="003017BC" w:rsidP="004117E2">
            <w:pPr>
              <w:pStyle w:val="TabZelle"/>
              <w:rPr>
                <w:rFonts w:ascii="Arial" w:hAnsi="Arial" w:cs="Arial"/>
                <w:color w:val="auto"/>
              </w:rPr>
            </w:pPr>
            <w:r w:rsidRPr="00174F68">
              <w:rPr>
                <w:rFonts w:ascii="Arial" w:hAnsi="Arial" w:cs="Arial"/>
                <w:color w:val="auto"/>
              </w:rPr>
              <w:t>1</w:t>
            </w:r>
          </w:p>
        </w:tc>
        <w:tc>
          <w:tcPr>
            <w:tcW w:w="850" w:type="dxa"/>
          </w:tcPr>
          <w:p w14:paraId="57FC3A4A" w14:textId="0CBFF323" w:rsidR="00AD1CCA" w:rsidRPr="00174F68" w:rsidRDefault="00806473" w:rsidP="004117E2">
            <w:pPr>
              <w:pStyle w:val="TabZelle"/>
              <w:rPr>
                <w:rFonts w:ascii="Arial" w:hAnsi="Arial" w:cs="Arial"/>
                <w:color w:val="auto"/>
              </w:rPr>
            </w:pPr>
            <w:proofErr w:type="spellStart"/>
            <w:r w:rsidRPr="00174F68">
              <w:rPr>
                <w:rFonts w:ascii="Arial" w:hAnsi="Arial" w:cs="Arial"/>
                <w:color w:val="auto"/>
              </w:rPr>
              <w:t>Stk</w:t>
            </w:r>
            <w:proofErr w:type="spellEnd"/>
          </w:p>
        </w:tc>
        <w:tc>
          <w:tcPr>
            <w:tcW w:w="4107" w:type="dxa"/>
          </w:tcPr>
          <w:p w14:paraId="0255031A" w14:textId="4AD60E51" w:rsidR="00AD1CCA" w:rsidRPr="00174F68" w:rsidRDefault="00397898" w:rsidP="004117E2">
            <w:pPr>
              <w:pStyle w:val="TabZelle"/>
              <w:rPr>
                <w:rFonts w:ascii="Arial" w:hAnsi="Arial" w:cs="Arial"/>
                <w:color w:val="auto"/>
              </w:rPr>
            </w:pPr>
            <w:r w:rsidRPr="00174F68">
              <w:rPr>
                <w:rFonts w:ascii="Arial" w:hAnsi="Arial" w:cs="Arial"/>
                <w:color w:val="auto"/>
              </w:rPr>
              <w:t xml:space="preserve">Beschaffung aller für das hydrologische Einzugsgebiet notwendigen Höhendaten. </w:t>
            </w:r>
            <w:r w:rsidRPr="00174F68">
              <w:rPr>
                <w:rFonts w:ascii="Arial" w:hAnsi="Arial" w:cs="Arial"/>
                <w:color w:val="auto"/>
              </w:rPr>
              <w:br/>
              <w:t>Erstellung eines auf das hydrologische Einzugsgebiet zugeschnittenen digitalen Geländemodells mit einer Auflösung von 1 m x 1 m im Rasterformat</w:t>
            </w:r>
          </w:p>
        </w:tc>
        <w:tc>
          <w:tcPr>
            <w:tcW w:w="1275" w:type="dxa"/>
          </w:tcPr>
          <w:p w14:paraId="1264A43C" w14:textId="77777777" w:rsidR="00AD1CCA" w:rsidRPr="00174F68" w:rsidRDefault="00AD1CCA" w:rsidP="004117E2">
            <w:pPr>
              <w:pStyle w:val="TabZelle"/>
              <w:rPr>
                <w:rFonts w:ascii="Arial" w:hAnsi="Arial" w:cs="Arial"/>
                <w:color w:val="auto"/>
              </w:rPr>
            </w:pPr>
          </w:p>
        </w:tc>
        <w:tc>
          <w:tcPr>
            <w:tcW w:w="1276" w:type="dxa"/>
          </w:tcPr>
          <w:p w14:paraId="39FD5696" w14:textId="77777777" w:rsidR="00AD1CCA" w:rsidRPr="00174F68" w:rsidRDefault="00AD1CCA" w:rsidP="004117E2">
            <w:pPr>
              <w:pStyle w:val="TabZelle"/>
              <w:rPr>
                <w:rFonts w:ascii="Arial" w:hAnsi="Arial" w:cs="Arial"/>
                <w:color w:val="auto"/>
              </w:rPr>
            </w:pPr>
          </w:p>
        </w:tc>
      </w:tr>
    </w:tbl>
    <w:p w14:paraId="39D8C485" w14:textId="77777777" w:rsidR="00AD1CCA" w:rsidRPr="00174F68" w:rsidRDefault="00AD1CCA" w:rsidP="00AD1CCA">
      <w:pPr>
        <w:rPr>
          <w:rFonts w:ascii="Arial" w:hAnsi="Arial" w:cs="Arial"/>
          <w:lang w:eastAsia="en-GB"/>
        </w:rPr>
      </w:pPr>
    </w:p>
    <w:p w14:paraId="35E4A637" w14:textId="0DFC4982" w:rsidR="0020359A" w:rsidRPr="00174F68" w:rsidRDefault="0020359A" w:rsidP="0020359A">
      <w:pPr>
        <w:pStyle w:val="berschrift3"/>
        <w:ind w:left="505" w:hanging="505"/>
        <w:rPr>
          <w:rFonts w:ascii="Arial" w:hAnsi="Arial" w:cs="Arial"/>
          <w:lang w:val="de-DE"/>
        </w:rPr>
      </w:pPr>
      <w:r w:rsidRPr="00174F68">
        <w:rPr>
          <w:rFonts w:ascii="Arial" w:hAnsi="Arial" w:cs="Arial"/>
          <w:lang w:val="de-DE"/>
        </w:rPr>
        <w:t>Einarbeitung des digitalen Gebäudebestandes und Prüfung des DGM</w:t>
      </w:r>
      <w:r w:rsidR="003017BC" w:rsidRPr="00174F68">
        <w:rPr>
          <w:rFonts w:ascii="Arial" w:hAnsi="Arial" w:cs="Arial"/>
          <w:lang w:val="de-DE"/>
        </w:rPr>
        <w:t xml:space="preserve"> 1</w:t>
      </w:r>
    </w:p>
    <w:p w14:paraId="509EDE27" w14:textId="72F137AD" w:rsidR="0020359A" w:rsidRPr="00174F68" w:rsidRDefault="0020359A" w:rsidP="0020359A">
      <w:pPr>
        <w:rPr>
          <w:rFonts w:ascii="Arial" w:hAnsi="Arial" w:cs="Arial"/>
          <w:lang w:eastAsia="en-GB"/>
        </w:rPr>
      </w:pPr>
      <w:r w:rsidRPr="00174F68">
        <w:rPr>
          <w:rFonts w:ascii="Arial" w:hAnsi="Arial" w:cs="Arial"/>
          <w:lang w:eastAsia="en-GB"/>
        </w:rPr>
        <w:t>Der digitale Gebäudebestand aus dem LISA ist in das DGM 1 als nicht überströmbare</w:t>
      </w:r>
      <w:r w:rsidR="003017BC" w:rsidRPr="00174F68">
        <w:rPr>
          <w:rFonts w:ascii="Arial" w:hAnsi="Arial" w:cs="Arial"/>
          <w:lang w:eastAsia="en-GB"/>
        </w:rPr>
        <w:t>s</w:t>
      </w:r>
      <w:r w:rsidRPr="00174F68">
        <w:rPr>
          <w:rFonts w:ascii="Arial" w:hAnsi="Arial" w:cs="Arial"/>
          <w:lang w:eastAsia="en-GB"/>
        </w:rPr>
        <w:t xml:space="preserve"> Hindernis einzupflegen. Das DGM ist auf Vollständigkeit, Aktualität und Plausibilität zu prüfen.</w:t>
      </w:r>
    </w:p>
    <w:p w14:paraId="087CD286" w14:textId="4F2DECE4" w:rsidR="00E55E31" w:rsidRPr="00174F68" w:rsidRDefault="00E55E31" w:rsidP="0020359A">
      <w:pPr>
        <w:rPr>
          <w:rFonts w:ascii="Arial" w:hAnsi="Arial" w:cs="Arial"/>
          <w:lang w:eastAsia="en-GB"/>
        </w:rPr>
      </w:pPr>
      <w:r w:rsidRPr="00174F68">
        <w:rPr>
          <w:rFonts w:ascii="Arial" w:hAnsi="Arial" w:cs="Arial"/>
          <w:lang w:eastAsia="en-GB"/>
        </w:rPr>
        <w:t>Abrechnungsgrundlage i</w:t>
      </w:r>
      <w:r w:rsidR="00B1114D" w:rsidRPr="00174F68">
        <w:rPr>
          <w:rFonts w:ascii="Arial" w:hAnsi="Arial" w:cs="Arial"/>
          <w:lang w:eastAsia="en-GB"/>
        </w:rPr>
        <w:t>s</w:t>
      </w:r>
      <w:r w:rsidRPr="00174F68">
        <w:rPr>
          <w:rFonts w:ascii="Arial" w:hAnsi="Arial" w:cs="Arial"/>
          <w:lang w:eastAsia="en-GB"/>
        </w:rPr>
        <w:t>t</w:t>
      </w:r>
      <w:r w:rsidR="00B1114D" w:rsidRPr="00174F68">
        <w:rPr>
          <w:rFonts w:ascii="Arial" w:hAnsi="Arial" w:cs="Arial"/>
          <w:lang w:eastAsia="en-GB"/>
        </w:rPr>
        <w:t xml:space="preserve"> </w:t>
      </w:r>
      <w:r w:rsidRPr="00174F68">
        <w:rPr>
          <w:rFonts w:ascii="Arial" w:hAnsi="Arial" w:cs="Arial"/>
          <w:lang w:eastAsia="en-GB"/>
        </w:rPr>
        <w:t>die Größe der L</w:t>
      </w:r>
      <w:r w:rsidR="00B1114D" w:rsidRPr="00174F68">
        <w:rPr>
          <w:rFonts w:ascii="Arial" w:hAnsi="Arial" w:cs="Arial"/>
          <w:lang w:eastAsia="en-GB"/>
        </w:rPr>
        <w:t>ie</w:t>
      </w:r>
      <w:r w:rsidRPr="00174F68">
        <w:rPr>
          <w:rFonts w:ascii="Arial" w:hAnsi="Arial" w:cs="Arial"/>
          <w:lang w:eastAsia="en-GB"/>
        </w:rPr>
        <w:t>genschaft</w:t>
      </w:r>
      <w:r w:rsidR="00B1114D" w:rsidRPr="00174F68">
        <w:rPr>
          <w:rFonts w:ascii="Arial" w:hAnsi="Arial" w:cs="Arial"/>
          <w:lang w:eastAsia="en-GB"/>
        </w:rPr>
        <w:t xml:space="preserve"> </w:t>
      </w:r>
      <w:r w:rsidRPr="00174F68">
        <w:rPr>
          <w:rFonts w:ascii="Arial" w:hAnsi="Arial" w:cs="Arial"/>
          <w:lang w:eastAsia="en-GB"/>
        </w:rPr>
        <w:t>i</w:t>
      </w:r>
      <w:r w:rsidR="00B1114D" w:rsidRPr="00174F68">
        <w:rPr>
          <w:rFonts w:ascii="Arial" w:hAnsi="Arial" w:cs="Arial"/>
          <w:lang w:eastAsia="en-GB"/>
        </w:rPr>
        <w:t>n</w:t>
      </w:r>
      <w:r w:rsidRPr="00174F68">
        <w:rPr>
          <w:rFonts w:ascii="Arial" w:hAnsi="Arial" w:cs="Arial"/>
          <w:lang w:eastAsia="en-GB"/>
        </w:rPr>
        <w:t>nerhalb der L</w:t>
      </w:r>
      <w:r w:rsidR="00386526" w:rsidRPr="00174F68">
        <w:rPr>
          <w:rFonts w:ascii="Arial" w:hAnsi="Arial" w:cs="Arial"/>
          <w:lang w:eastAsia="en-GB"/>
        </w:rPr>
        <w:t>ie</w:t>
      </w:r>
      <w:r w:rsidRPr="00174F68">
        <w:rPr>
          <w:rFonts w:ascii="Arial" w:hAnsi="Arial" w:cs="Arial"/>
          <w:lang w:eastAsia="en-GB"/>
        </w:rPr>
        <w:t>genschaft</w:t>
      </w:r>
      <w:r w:rsidR="00386526" w:rsidRPr="00174F68">
        <w:rPr>
          <w:rFonts w:ascii="Arial" w:hAnsi="Arial" w:cs="Arial"/>
          <w:lang w:eastAsia="en-GB"/>
        </w:rPr>
        <w:t xml:space="preserve"> </w:t>
      </w:r>
      <w:r w:rsidRPr="00174F68">
        <w:rPr>
          <w:rFonts w:ascii="Arial" w:hAnsi="Arial" w:cs="Arial"/>
          <w:lang w:eastAsia="en-GB"/>
        </w:rPr>
        <w:t>in ha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20359A" w:rsidRPr="00174F68" w14:paraId="2C595D9E" w14:textId="77777777" w:rsidTr="004117E2">
        <w:trPr>
          <w:cantSplit/>
        </w:trPr>
        <w:tc>
          <w:tcPr>
            <w:tcW w:w="851" w:type="dxa"/>
            <w:shd w:val="clear" w:color="auto" w:fill="F2F2F2" w:themeFill="background1" w:themeFillShade="F2"/>
          </w:tcPr>
          <w:p w14:paraId="1FC967B2" w14:textId="3D05E37A" w:rsidR="0020359A" w:rsidRPr="00174F68" w:rsidRDefault="0020359A" w:rsidP="0020359A">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0C9BD7BB" w14:textId="357076E0" w:rsidR="0020359A" w:rsidRPr="00174F68" w:rsidRDefault="0020359A" w:rsidP="0020359A">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51AFE006" w14:textId="641961D7" w:rsidR="0020359A" w:rsidRPr="00174F68" w:rsidRDefault="0020359A" w:rsidP="0020359A">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63321DC5" w14:textId="640FACFE" w:rsidR="0020359A" w:rsidRPr="00174F68" w:rsidRDefault="0020359A" w:rsidP="0020359A">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14ACF55F" w14:textId="01907878" w:rsidR="0020359A" w:rsidRPr="00174F68" w:rsidRDefault="0020359A" w:rsidP="0020359A">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4A4DF914" w14:textId="6F6041C2" w:rsidR="0020359A" w:rsidRPr="00174F68" w:rsidRDefault="0020359A" w:rsidP="0020359A">
            <w:pPr>
              <w:pStyle w:val="TabZelle"/>
              <w:rPr>
                <w:rFonts w:ascii="Arial" w:hAnsi="Arial" w:cs="Arial"/>
                <w:b/>
                <w:color w:val="auto"/>
              </w:rPr>
            </w:pPr>
            <w:r w:rsidRPr="00174F68">
              <w:rPr>
                <w:rFonts w:ascii="Arial" w:hAnsi="Arial" w:cs="Arial"/>
                <w:b/>
                <w:color w:val="auto"/>
              </w:rPr>
              <w:t>Betrag [€]</w:t>
            </w:r>
          </w:p>
        </w:tc>
      </w:tr>
      <w:tr w:rsidR="003017BC" w:rsidRPr="00174F68" w14:paraId="1E8D9DA7" w14:textId="77777777" w:rsidTr="004117E2">
        <w:trPr>
          <w:cantSplit/>
        </w:trPr>
        <w:tc>
          <w:tcPr>
            <w:tcW w:w="851" w:type="dxa"/>
          </w:tcPr>
          <w:p w14:paraId="7B6938B5" w14:textId="2FA4395D" w:rsidR="003017BC" w:rsidRPr="00174F68" w:rsidRDefault="003017BC" w:rsidP="003017BC">
            <w:pPr>
              <w:pStyle w:val="TabZelle"/>
              <w:rPr>
                <w:rFonts w:ascii="Arial" w:hAnsi="Arial" w:cs="Arial"/>
                <w:color w:val="auto"/>
              </w:rPr>
            </w:pPr>
            <w:r w:rsidRPr="00174F68">
              <w:rPr>
                <w:rFonts w:ascii="Arial" w:hAnsi="Arial" w:cs="Arial"/>
                <w:color w:val="auto"/>
              </w:rPr>
              <w:t>1.3</w:t>
            </w:r>
          </w:p>
        </w:tc>
        <w:tc>
          <w:tcPr>
            <w:tcW w:w="850" w:type="dxa"/>
          </w:tcPr>
          <w:p w14:paraId="0EB16E72" w14:textId="2E3EAED3" w:rsidR="003017BC" w:rsidRPr="00174F68" w:rsidRDefault="003017BC" w:rsidP="003017BC">
            <w:pPr>
              <w:pStyle w:val="TabZelle"/>
              <w:rPr>
                <w:rFonts w:ascii="Arial" w:hAnsi="Arial" w:cs="Arial"/>
                <w:color w:val="auto"/>
              </w:rPr>
            </w:pPr>
            <w:r w:rsidRPr="00174F68">
              <w:rPr>
                <w:rFonts w:ascii="Arial" w:hAnsi="Arial" w:cs="Arial"/>
                <w:color w:val="auto"/>
              </w:rPr>
              <w:t>1</w:t>
            </w:r>
          </w:p>
        </w:tc>
        <w:tc>
          <w:tcPr>
            <w:tcW w:w="850" w:type="dxa"/>
          </w:tcPr>
          <w:p w14:paraId="47E6B41A" w14:textId="06D8D45A" w:rsidR="003017BC" w:rsidRPr="00174F68" w:rsidRDefault="00E55E31" w:rsidP="003017BC">
            <w:pPr>
              <w:pStyle w:val="TabZelle"/>
              <w:rPr>
                <w:rFonts w:ascii="Arial" w:hAnsi="Arial" w:cs="Arial"/>
                <w:color w:val="auto"/>
              </w:rPr>
            </w:pPr>
            <w:r w:rsidRPr="00174F68">
              <w:rPr>
                <w:rFonts w:ascii="Arial" w:hAnsi="Arial" w:cs="Arial"/>
                <w:color w:val="auto"/>
              </w:rPr>
              <w:t>ha</w:t>
            </w:r>
          </w:p>
        </w:tc>
        <w:tc>
          <w:tcPr>
            <w:tcW w:w="4107" w:type="dxa"/>
          </w:tcPr>
          <w:p w14:paraId="7898151F" w14:textId="08D091B1" w:rsidR="003017BC" w:rsidRPr="00174F68" w:rsidRDefault="003017BC" w:rsidP="003017BC">
            <w:pPr>
              <w:pStyle w:val="TabZelle"/>
              <w:rPr>
                <w:rFonts w:ascii="Arial" w:hAnsi="Arial" w:cs="Arial"/>
                <w:color w:val="auto"/>
              </w:rPr>
            </w:pPr>
            <w:r w:rsidRPr="00174F68">
              <w:rPr>
                <w:rFonts w:ascii="Arial" w:hAnsi="Arial" w:cs="Arial"/>
                <w:color w:val="auto"/>
              </w:rPr>
              <w:t>Einarbeitung des digitalen Gebäudebestands als nicht überströmbares Hindernis</w:t>
            </w:r>
            <w:r w:rsidR="00F26FCB" w:rsidRPr="00174F68">
              <w:rPr>
                <w:rFonts w:ascii="Arial" w:hAnsi="Arial" w:cs="Arial"/>
                <w:color w:val="auto"/>
              </w:rPr>
              <w:t xml:space="preserve"> in das DGM</w:t>
            </w:r>
            <w:r w:rsidRPr="00174F68">
              <w:rPr>
                <w:rFonts w:ascii="Arial" w:hAnsi="Arial" w:cs="Arial"/>
                <w:color w:val="auto"/>
              </w:rPr>
              <w:t>. Prüfung des DGM auf Vollständigkeit, Aktualität und Plausibilität.</w:t>
            </w:r>
          </w:p>
        </w:tc>
        <w:tc>
          <w:tcPr>
            <w:tcW w:w="1275" w:type="dxa"/>
          </w:tcPr>
          <w:p w14:paraId="7D6F31A1" w14:textId="77777777" w:rsidR="003017BC" w:rsidRPr="00174F68" w:rsidRDefault="003017BC" w:rsidP="003017BC">
            <w:pPr>
              <w:pStyle w:val="TabZelle"/>
              <w:rPr>
                <w:rFonts w:ascii="Arial" w:hAnsi="Arial" w:cs="Arial"/>
                <w:color w:val="auto"/>
              </w:rPr>
            </w:pPr>
          </w:p>
        </w:tc>
        <w:tc>
          <w:tcPr>
            <w:tcW w:w="1276" w:type="dxa"/>
          </w:tcPr>
          <w:p w14:paraId="2DCFF8EE" w14:textId="77777777" w:rsidR="003017BC" w:rsidRPr="00174F68" w:rsidRDefault="003017BC" w:rsidP="003017BC">
            <w:pPr>
              <w:pStyle w:val="TabZelle"/>
              <w:rPr>
                <w:rFonts w:ascii="Arial" w:hAnsi="Arial" w:cs="Arial"/>
                <w:color w:val="auto"/>
              </w:rPr>
            </w:pPr>
          </w:p>
        </w:tc>
      </w:tr>
    </w:tbl>
    <w:p w14:paraId="720B073D" w14:textId="77777777" w:rsidR="009943BA" w:rsidRPr="00174F68" w:rsidRDefault="009943BA">
      <w:pPr>
        <w:rPr>
          <w:rFonts w:ascii="Arial" w:hAnsi="Arial" w:cs="Arial"/>
        </w:rPr>
      </w:pPr>
      <w:r w:rsidRPr="00174F68">
        <w:rPr>
          <w:rFonts w:ascii="Arial" w:hAnsi="Arial" w:cs="Arial"/>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3017BC" w:rsidRPr="00174F68" w14:paraId="17CF7387" w14:textId="77777777" w:rsidTr="004117E2">
        <w:trPr>
          <w:cantSplit/>
        </w:trPr>
        <w:tc>
          <w:tcPr>
            <w:tcW w:w="851" w:type="dxa"/>
            <w:shd w:val="clear" w:color="auto" w:fill="F2F2F2" w:themeFill="background1" w:themeFillShade="F2"/>
          </w:tcPr>
          <w:p w14:paraId="597746EF" w14:textId="73D5F453" w:rsidR="003017BC" w:rsidRPr="00174F68" w:rsidRDefault="003017BC" w:rsidP="004117E2">
            <w:pPr>
              <w:pStyle w:val="TabZelle"/>
              <w:rPr>
                <w:rFonts w:ascii="Arial" w:hAnsi="Arial" w:cs="Arial"/>
                <w:b/>
                <w:color w:val="auto"/>
              </w:rPr>
            </w:pPr>
            <w:r w:rsidRPr="00174F68">
              <w:rPr>
                <w:rFonts w:ascii="Arial" w:hAnsi="Arial" w:cs="Arial"/>
                <w:b/>
                <w:color w:val="auto"/>
              </w:rPr>
              <w:lastRenderedPageBreak/>
              <w:t>Position</w:t>
            </w:r>
          </w:p>
        </w:tc>
        <w:tc>
          <w:tcPr>
            <w:tcW w:w="850" w:type="dxa"/>
            <w:shd w:val="clear" w:color="auto" w:fill="F2F2F2" w:themeFill="background1" w:themeFillShade="F2"/>
          </w:tcPr>
          <w:p w14:paraId="4FE91C69" w14:textId="77777777" w:rsidR="003017BC" w:rsidRPr="00174F68" w:rsidRDefault="003017BC"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3CF3BCF7" w14:textId="77777777" w:rsidR="003017BC" w:rsidRPr="00174F68" w:rsidRDefault="003017BC"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6DA51AE2" w14:textId="77777777" w:rsidR="003017BC" w:rsidRPr="00174F68" w:rsidRDefault="003017BC"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7205310E" w14:textId="77777777" w:rsidR="003017BC" w:rsidRPr="00174F68" w:rsidRDefault="003017BC"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4C37E816" w14:textId="77777777" w:rsidR="003017BC" w:rsidRPr="00174F68" w:rsidRDefault="003017BC" w:rsidP="004117E2">
            <w:pPr>
              <w:pStyle w:val="TabZelle"/>
              <w:rPr>
                <w:rFonts w:ascii="Arial" w:hAnsi="Arial" w:cs="Arial"/>
                <w:b/>
                <w:color w:val="auto"/>
              </w:rPr>
            </w:pPr>
            <w:r w:rsidRPr="00174F68">
              <w:rPr>
                <w:rFonts w:ascii="Arial" w:hAnsi="Arial" w:cs="Arial"/>
                <w:b/>
                <w:color w:val="auto"/>
              </w:rPr>
              <w:t>Betrag [€]</w:t>
            </w:r>
          </w:p>
        </w:tc>
      </w:tr>
      <w:tr w:rsidR="003017BC" w:rsidRPr="00174F68" w14:paraId="2100411D" w14:textId="77777777" w:rsidTr="004117E2">
        <w:trPr>
          <w:cantSplit/>
        </w:trPr>
        <w:tc>
          <w:tcPr>
            <w:tcW w:w="851" w:type="dxa"/>
          </w:tcPr>
          <w:p w14:paraId="0C8FCC3A" w14:textId="100B8BB4" w:rsidR="003017BC" w:rsidRPr="00174F68" w:rsidRDefault="003017BC" w:rsidP="004117E2">
            <w:pPr>
              <w:pStyle w:val="TabZelle"/>
              <w:rPr>
                <w:rFonts w:ascii="Arial" w:hAnsi="Arial" w:cs="Arial"/>
                <w:color w:val="auto"/>
              </w:rPr>
            </w:pPr>
            <w:r w:rsidRPr="00174F68">
              <w:rPr>
                <w:rFonts w:ascii="Arial" w:hAnsi="Arial" w:cs="Arial"/>
                <w:color w:val="auto"/>
              </w:rPr>
              <w:t>1.4</w:t>
            </w:r>
          </w:p>
        </w:tc>
        <w:tc>
          <w:tcPr>
            <w:tcW w:w="850" w:type="dxa"/>
          </w:tcPr>
          <w:p w14:paraId="039A79CE" w14:textId="0CA3CB56" w:rsidR="003017BC" w:rsidRPr="00174F68" w:rsidRDefault="003017BC" w:rsidP="004117E2">
            <w:pPr>
              <w:pStyle w:val="TabZelle"/>
              <w:rPr>
                <w:rFonts w:ascii="Arial" w:hAnsi="Arial" w:cs="Arial"/>
                <w:color w:val="auto"/>
              </w:rPr>
            </w:pPr>
          </w:p>
        </w:tc>
        <w:tc>
          <w:tcPr>
            <w:tcW w:w="850" w:type="dxa"/>
          </w:tcPr>
          <w:p w14:paraId="583F982B" w14:textId="4EE48A89" w:rsidR="003017BC" w:rsidRPr="00174F68" w:rsidRDefault="00BB1721" w:rsidP="004117E2">
            <w:pPr>
              <w:pStyle w:val="TabZelle"/>
              <w:rPr>
                <w:rFonts w:ascii="Arial" w:hAnsi="Arial" w:cs="Arial"/>
                <w:color w:val="auto"/>
              </w:rPr>
            </w:pPr>
            <w:r w:rsidRPr="00174F68">
              <w:rPr>
                <w:rFonts w:ascii="Arial" w:hAnsi="Arial" w:cs="Arial"/>
                <w:color w:val="auto"/>
              </w:rPr>
              <w:t>h</w:t>
            </w:r>
          </w:p>
        </w:tc>
        <w:tc>
          <w:tcPr>
            <w:tcW w:w="4107" w:type="dxa"/>
          </w:tcPr>
          <w:p w14:paraId="1ABD9CA3" w14:textId="1D29D5E2" w:rsidR="003017BC" w:rsidRPr="00174F68" w:rsidRDefault="003017BC" w:rsidP="004117E2">
            <w:pPr>
              <w:pStyle w:val="TabZelle"/>
              <w:rPr>
                <w:rFonts w:ascii="Arial" w:hAnsi="Arial" w:cs="Arial"/>
                <w:color w:val="auto"/>
              </w:rPr>
            </w:pPr>
            <w:r w:rsidRPr="00174F68">
              <w:rPr>
                <w:rFonts w:ascii="Arial" w:hAnsi="Arial" w:cs="Arial"/>
                <w:color w:val="auto"/>
              </w:rPr>
              <w:t>Korrektur des Gebäudebestands</w:t>
            </w:r>
            <w:r w:rsidR="00F26FCB" w:rsidRPr="00174F68">
              <w:rPr>
                <w:rFonts w:ascii="Arial" w:hAnsi="Arial" w:cs="Arial"/>
                <w:color w:val="auto"/>
              </w:rPr>
              <w:t xml:space="preserve"> im DGM</w:t>
            </w:r>
            <w:r w:rsidR="003159CC" w:rsidRPr="00174F68">
              <w:rPr>
                <w:rFonts w:ascii="Arial" w:hAnsi="Arial" w:cs="Arial"/>
                <w:color w:val="auto"/>
              </w:rPr>
              <w:t>,</w:t>
            </w:r>
            <w:r w:rsidR="00F26FCB" w:rsidRPr="00174F68">
              <w:rPr>
                <w:rFonts w:ascii="Arial" w:hAnsi="Arial" w:cs="Arial"/>
                <w:color w:val="auto"/>
              </w:rPr>
              <w:t xml:space="preserve"> </w:t>
            </w:r>
            <w:r w:rsidRPr="00174F68">
              <w:rPr>
                <w:rFonts w:ascii="Arial" w:hAnsi="Arial" w:cs="Arial"/>
                <w:color w:val="auto"/>
              </w:rPr>
              <w:t xml:space="preserve">sofern die Gebäudebestandsdaten des LISA nicht aktuell sind; Löschung von zurückgebauten Gebäuden, </w:t>
            </w:r>
            <w:r w:rsidR="0029416C" w:rsidRPr="00174F68">
              <w:rPr>
                <w:rFonts w:ascii="Arial" w:hAnsi="Arial" w:cs="Arial"/>
                <w:color w:val="auto"/>
              </w:rPr>
              <w:t>Digitalisierung neuer Gebäude in Abstimmung mit dem AG</w:t>
            </w:r>
            <w:r w:rsidRPr="00174F68">
              <w:rPr>
                <w:rFonts w:ascii="Arial" w:hAnsi="Arial" w:cs="Arial"/>
                <w:color w:val="auto"/>
              </w:rPr>
              <w:t>.</w:t>
            </w:r>
          </w:p>
        </w:tc>
        <w:tc>
          <w:tcPr>
            <w:tcW w:w="1275" w:type="dxa"/>
          </w:tcPr>
          <w:p w14:paraId="772EEC15" w14:textId="77777777" w:rsidR="003017BC" w:rsidRPr="00174F68" w:rsidRDefault="003017BC" w:rsidP="004117E2">
            <w:pPr>
              <w:pStyle w:val="TabZelle"/>
              <w:rPr>
                <w:rFonts w:ascii="Arial" w:hAnsi="Arial" w:cs="Arial"/>
                <w:color w:val="auto"/>
              </w:rPr>
            </w:pPr>
          </w:p>
        </w:tc>
        <w:tc>
          <w:tcPr>
            <w:tcW w:w="1276" w:type="dxa"/>
          </w:tcPr>
          <w:p w14:paraId="5E23DDC9" w14:textId="77777777" w:rsidR="003017BC" w:rsidRPr="00174F68" w:rsidRDefault="003017BC" w:rsidP="004117E2">
            <w:pPr>
              <w:pStyle w:val="TabZelle"/>
              <w:rPr>
                <w:rFonts w:ascii="Arial" w:hAnsi="Arial" w:cs="Arial"/>
                <w:color w:val="auto"/>
              </w:rPr>
            </w:pPr>
          </w:p>
        </w:tc>
      </w:tr>
    </w:tbl>
    <w:p w14:paraId="1B87BF9F" w14:textId="77777777" w:rsidR="003017BC" w:rsidRPr="00174F68" w:rsidRDefault="003017BC">
      <w:pPr>
        <w:rPr>
          <w:rFonts w:ascii="Arial" w:hAnsi="Arial" w:cs="Arial"/>
          <w:lang w:eastAsia="en-GB"/>
        </w:rPr>
      </w:pPr>
    </w:p>
    <w:p w14:paraId="23515489" w14:textId="7F950B33" w:rsidR="009943BA" w:rsidRPr="00174F68" w:rsidRDefault="009943BA" w:rsidP="009943BA">
      <w:pPr>
        <w:pStyle w:val="berschrift2"/>
        <w:ind w:left="431" w:hanging="431"/>
        <w:rPr>
          <w:rFonts w:ascii="Arial" w:hAnsi="Arial" w:cs="Arial"/>
          <w:lang w:eastAsia="en-GB"/>
        </w:rPr>
      </w:pPr>
      <w:bookmarkStart w:id="9" w:name="_Toc190260278"/>
      <w:r w:rsidRPr="00174F68">
        <w:rPr>
          <w:rFonts w:ascii="Arial" w:hAnsi="Arial" w:cs="Arial"/>
          <w:lang w:eastAsia="en-GB"/>
        </w:rPr>
        <w:t>GIS-</w:t>
      </w:r>
      <w:r w:rsidRPr="00174F68">
        <w:rPr>
          <w:rFonts w:ascii="Arial" w:hAnsi="Arial" w:cs="Arial"/>
        </w:rPr>
        <w:t>gestützte</w:t>
      </w:r>
      <w:r w:rsidRPr="00174F68">
        <w:rPr>
          <w:rFonts w:ascii="Arial" w:hAnsi="Arial" w:cs="Arial"/>
          <w:lang w:eastAsia="en-GB"/>
        </w:rPr>
        <w:t xml:space="preserve"> topografische Fließwege</w:t>
      </w:r>
      <w:r w:rsidR="00E95C5C" w:rsidRPr="00174F68">
        <w:rPr>
          <w:rFonts w:ascii="Arial" w:hAnsi="Arial" w:cs="Arial"/>
          <w:lang w:eastAsia="en-GB"/>
        </w:rPr>
        <w:t>-</w:t>
      </w:r>
      <w:r w:rsidRPr="00174F68">
        <w:rPr>
          <w:rFonts w:ascii="Arial" w:hAnsi="Arial" w:cs="Arial"/>
          <w:lang w:eastAsia="en-GB"/>
        </w:rPr>
        <w:t xml:space="preserve"> und Senkenanalyse</w:t>
      </w:r>
      <w:bookmarkEnd w:id="9"/>
    </w:p>
    <w:p w14:paraId="5BA80933" w14:textId="575E5FBE" w:rsidR="009943BA" w:rsidRPr="00174F68" w:rsidRDefault="00E95C5C" w:rsidP="00E95C5C">
      <w:pPr>
        <w:pStyle w:val="berschrift3"/>
        <w:ind w:left="505" w:hanging="505"/>
        <w:rPr>
          <w:rFonts w:ascii="Arial" w:hAnsi="Arial" w:cs="Arial"/>
          <w:lang w:val="de-DE"/>
        </w:rPr>
      </w:pPr>
      <w:r w:rsidRPr="00174F68">
        <w:rPr>
          <w:rFonts w:ascii="Arial" w:hAnsi="Arial" w:cs="Arial"/>
          <w:lang w:val="de-DE"/>
        </w:rPr>
        <w:t xml:space="preserve">GIS-Gestützte topografische Fließwege und Senkenanalyse </w:t>
      </w:r>
    </w:p>
    <w:p w14:paraId="458383D2" w14:textId="222A807A" w:rsidR="00E95C5C" w:rsidRPr="00174F68" w:rsidRDefault="00E95C5C" w:rsidP="00E95C5C">
      <w:pPr>
        <w:rPr>
          <w:rFonts w:ascii="Arial" w:hAnsi="Arial" w:cs="Arial"/>
          <w:lang w:eastAsia="en-GB"/>
        </w:rPr>
      </w:pPr>
      <w:r w:rsidRPr="00174F68">
        <w:rPr>
          <w:rFonts w:ascii="Arial" w:hAnsi="Arial" w:cs="Arial"/>
          <w:lang w:eastAsia="en-GB"/>
        </w:rPr>
        <w:t xml:space="preserve">Die Fließwege- und Senkenanalyse ist für das gesamte, hydrologisch maßgebende Oberflächeneinzugsgebiet außerhalb und innerhalb der Liegenschaft durchzuführen, um die Zuflüsse von wild abfließendem Wasser von oberhalb auf die Liegenschaft </w:t>
      </w:r>
      <w:r w:rsidR="00386526" w:rsidRPr="00174F68">
        <w:rPr>
          <w:rFonts w:ascii="Arial" w:hAnsi="Arial" w:cs="Arial"/>
          <w:lang w:eastAsia="en-GB"/>
        </w:rPr>
        <w:t xml:space="preserve">zu </w:t>
      </w:r>
      <w:r w:rsidRPr="00174F68">
        <w:rPr>
          <w:rFonts w:ascii="Arial" w:hAnsi="Arial" w:cs="Arial"/>
          <w:lang w:eastAsia="en-GB"/>
        </w:rPr>
        <w:t xml:space="preserve">identifizieren und </w:t>
      </w:r>
      <w:r w:rsidR="00A159AC">
        <w:rPr>
          <w:rFonts w:ascii="Arial" w:hAnsi="Arial" w:cs="Arial"/>
          <w:lang w:eastAsia="en-GB"/>
        </w:rPr>
        <w:t xml:space="preserve">zu </w:t>
      </w:r>
      <w:r w:rsidRPr="00174F68">
        <w:rPr>
          <w:rFonts w:ascii="Arial" w:hAnsi="Arial" w:cs="Arial"/>
          <w:lang w:eastAsia="en-GB"/>
        </w:rPr>
        <w:t xml:space="preserve">bilanzieren sowie um Auswirkungen nach unterhalb bewerten und beurteilen zu können. </w:t>
      </w:r>
      <w:r w:rsidRPr="00174F68">
        <w:rPr>
          <w:rFonts w:ascii="Arial" w:hAnsi="Arial" w:cs="Arial"/>
          <w:lang w:eastAsia="en-GB"/>
        </w:rPr>
        <w:br/>
        <w:t>Die Ermittlung der Fließrichtung ist mithilfe der D8-Methode durchzuführen. Bei dieser Methode wird für ein Rasterelement die Fließrichtung zum nächsten jeweiligen Nachbarrasterelement mit dem größten Neigungsgradienten ermittelt. Alle durchzuführenden GIS-Operationen im Rasterformat sind auf das DGM1 anzupassen und mit einer Zellgröße der Kantenlänge 1 m durchzuführen. Lokale Senken sind im Modell zu füllen.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9943BA" w:rsidRPr="00174F68" w14:paraId="3C9BCD9B" w14:textId="77777777" w:rsidTr="004117E2">
        <w:trPr>
          <w:cantSplit/>
        </w:trPr>
        <w:tc>
          <w:tcPr>
            <w:tcW w:w="851" w:type="dxa"/>
            <w:shd w:val="clear" w:color="auto" w:fill="F2F2F2" w:themeFill="background1" w:themeFillShade="F2"/>
          </w:tcPr>
          <w:p w14:paraId="2497FCD7" w14:textId="77777777" w:rsidR="009943BA" w:rsidRPr="00174F68" w:rsidRDefault="009943BA"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75CB782D" w14:textId="77777777" w:rsidR="009943BA" w:rsidRPr="00174F68" w:rsidRDefault="009943BA"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19CE5FC5" w14:textId="77777777" w:rsidR="009943BA" w:rsidRPr="00174F68" w:rsidRDefault="009943BA"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1D3CC124" w14:textId="77777777" w:rsidR="009943BA" w:rsidRPr="00174F68" w:rsidRDefault="009943BA"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3ECA3AE0" w14:textId="77777777" w:rsidR="009943BA" w:rsidRPr="00174F68" w:rsidRDefault="009943BA"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6F417113" w14:textId="77777777" w:rsidR="009943BA" w:rsidRPr="00174F68" w:rsidRDefault="009943BA" w:rsidP="004117E2">
            <w:pPr>
              <w:pStyle w:val="TabZelle"/>
              <w:rPr>
                <w:rFonts w:ascii="Arial" w:hAnsi="Arial" w:cs="Arial"/>
                <w:b/>
                <w:color w:val="auto"/>
              </w:rPr>
            </w:pPr>
            <w:r w:rsidRPr="00174F68">
              <w:rPr>
                <w:rFonts w:ascii="Arial" w:hAnsi="Arial" w:cs="Arial"/>
                <w:b/>
                <w:color w:val="auto"/>
              </w:rPr>
              <w:t>Betrag [€]</w:t>
            </w:r>
          </w:p>
        </w:tc>
      </w:tr>
      <w:tr w:rsidR="009943BA" w:rsidRPr="00174F68" w14:paraId="6E3680C3" w14:textId="77777777" w:rsidTr="004117E2">
        <w:trPr>
          <w:cantSplit/>
        </w:trPr>
        <w:tc>
          <w:tcPr>
            <w:tcW w:w="851" w:type="dxa"/>
          </w:tcPr>
          <w:p w14:paraId="402B75C5" w14:textId="3776C782" w:rsidR="009943BA" w:rsidRPr="00174F68" w:rsidRDefault="009943BA" w:rsidP="004117E2">
            <w:pPr>
              <w:pStyle w:val="TabZelle"/>
              <w:rPr>
                <w:rFonts w:ascii="Arial" w:hAnsi="Arial" w:cs="Arial"/>
                <w:color w:val="auto"/>
              </w:rPr>
            </w:pPr>
            <w:r w:rsidRPr="00174F68">
              <w:rPr>
                <w:rFonts w:ascii="Arial" w:hAnsi="Arial" w:cs="Arial"/>
                <w:color w:val="auto"/>
              </w:rPr>
              <w:t>2.1</w:t>
            </w:r>
          </w:p>
        </w:tc>
        <w:tc>
          <w:tcPr>
            <w:tcW w:w="850" w:type="dxa"/>
          </w:tcPr>
          <w:p w14:paraId="5E51E4D3" w14:textId="77777777" w:rsidR="009943BA" w:rsidRPr="00174F68" w:rsidRDefault="009943BA" w:rsidP="004117E2">
            <w:pPr>
              <w:pStyle w:val="TabZelle"/>
              <w:rPr>
                <w:rFonts w:ascii="Arial" w:hAnsi="Arial" w:cs="Arial"/>
                <w:color w:val="auto"/>
              </w:rPr>
            </w:pPr>
            <w:r w:rsidRPr="00174F68">
              <w:rPr>
                <w:rFonts w:ascii="Arial" w:hAnsi="Arial" w:cs="Arial"/>
                <w:color w:val="auto"/>
              </w:rPr>
              <w:t>1</w:t>
            </w:r>
          </w:p>
        </w:tc>
        <w:tc>
          <w:tcPr>
            <w:tcW w:w="850" w:type="dxa"/>
          </w:tcPr>
          <w:p w14:paraId="06C45FD4" w14:textId="013ACC7C" w:rsidR="009943BA" w:rsidRPr="00174F68" w:rsidRDefault="00806473" w:rsidP="004117E2">
            <w:pPr>
              <w:pStyle w:val="TabZelle"/>
              <w:rPr>
                <w:rFonts w:ascii="Arial" w:hAnsi="Arial" w:cs="Arial"/>
                <w:color w:val="auto"/>
              </w:rPr>
            </w:pPr>
            <w:proofErr w:type="spellStart"/>
            <w:r w:rsidRPr="00174F68">
              <w:rPr>
                <w:rFonts w:ascii="Arial" w:hAnsi="Arial" w:cs="Arial"/>
                <w:color w:val="auto"/>
              </w:rPr>
              <w:t>Stk</w:t>
            </w:r>
            <w:proofErr w:type="spellEnd"/>
          </w:p>
        </w:tc>
        <w:tc>
          <w:tcPr>
            <w:tcW w:w="4107" w:type="dxa"/>
          </w:tcPr>
          <w:p w14:paraId="369CEE15" w14:textId="1FE95DFB" w:rsidR="009943BA" w:rsidRPr="00174F68" w:rsidRDefault="009943BA" w:rsidP="004117E2">
            <w:pPr>
              <w:pStyle w:val="TabZelle"/>
              <w:rPr>
                <w:rFonts w:ascii="Arial" w:hAnsi="Arial" w:cs="Arial"/>
                <w:color w:val="auto"/>
              </w:rPr>
            </w:pPr>
            <w:r w:rsidRPr="00174F68">
              <w:rPr>
                <w:rFonts w:ascii="Arial" w:hAnsi="Arial" w:cs="Arial"/>
                <w:color w:val="auto"/>
              </w:rPr>
              <w:t xml:space="preserve">Durchführung der </w:t>
            </w:r>
            <w:r w:rsidR="00F26FCB" w:rsidRPr="00174F68">
              <w:rPr>
                <w:rFonts w:ascii="Arial" w:hAnsi="Arial" w:cs="Arial"/>
                <w:color w:val="auto"/>
              </w:rPr>
              <w:t xml:space="preserve">GIS-gestützten topografischen Fließwege und Senkenanalyse </w:t>
            </w:r>
            <w:r w:rsidRPr="00174F68">
              <w:rPr>
                <w:rFonts w:ascii="Arial" w:hAnsi="Arial" w:cs="Arial"/>
                <w:color w:val="auto"/>
              </w:rPr>
              <w:t xml:space="preserve">auf Grundlage des in </w:t>
            </w:r>
            <w:r w:rsidR="00F26FCB" w:rsidRPr="00174F68">
              <w:rPr>
                <w:rFonts w:ascii="Arial" w:hAnsi="Arial" w:cs="Arial"/>
                <w:color w:val="auto"/>
              </w:rPr>
              <w:t xml:space="preserve">den Pos. </w:t>
            </w:r>
            <w:r w:rsidRPr="00174F68">
              <w:rPr>
                <w:rFonts w:ascii="Arial" w:hAnsi="Arial" w:cs="Arial"/>
                <w:color w:val="auto"/>
              </w:rPr>
              <w:t>1.2</w:t>
            </w:r>
            <w:r w:rsidR="00F26FCB" w:rsidRPr="00174F68">
              <w:rPr>
                <w:rFonts w:ascii="Arial" w:hAnsi="Arial" w:cs="Arial"/>
                <w:color w:val="auto"/>
              </w:rPr>
              <w:t xml:space="preserve"> – 1.4 </w:t>
            </w:r>
            <w:r w:rsidRPr="00174F68">
              <w:rPr>
                <w:rFonts w:ascii="Arial" w:hAnsi="Arial" w:cs="Arial"/>
                <w:color w:val="auto"/>
              </w:rPr>
              <w:t>erstellten DGMs</w:t>
            </w:r>
            <w:r w:rsidR="00F26FCB" w:rsidRPr="00174F68">
              <w:rPr>
                <w:rFonts w:ascii="Arial" w:hAnsi="Arial" w:cs="Arial"/>
                <w:color w:val="auto"/>
              </w:rPr>
              <w:t xml:space="preserve">. Die </w:t>
            </w:r>
            <w:r w:rsidR="00BA4E0D" w:rsidRPr="00174F68">
              <w:rPr>
                <w:rFonts w:ascii="Arial" w:hAnsi="Arial" w:cs="Arial"/>
                <w:color w:val="auto"/>
              </w:rPr>
              <w:t xml:space="preserve">Vorgaben </w:t>
            </w:r>
            <w:r w:rsidR="00F26FCB" w:rsidRPr="00174F68">
              <w:rPr>
                <w:rFonts w:ascii="Arial" w:hAnsi="Arial" w:cs="Arial"/>
                <w:color w:val="auto"/>
              </w:rPr>
              <w:t>des Hinweisdokumentes sind zu b</w:t>
            </w:r>
            <w:r w:rsidR="00BA4E0D" w:rsidRPr="00174F68">
              <w:rPr>
                <w:rFonts w:ascii="Arial" w:hAnsi="Arial" w:cs="Arial"/>
                <w:color w:val="auto"/>
              </w:rPr>
              <w:t>e</w:t>
            </w:r>
            <w:r w:rsidR="00F26FCB" w:rsidRPr="00174F68">
              <w:rPr>
                <w:rFonts w:ascii="Arial" w:hAnsi="Arial" w:cs="Arial"/>
                <w:color w:val="auto"/>
              </w:rPr>
              <w:t>achten</w:t>
            </w:r>
            <w:r w:rsidR="00BA4E0D" w:rsidRPr="00174F68">
              <w:rPr>
                <w:rFonts w:ascii="Arial" w:hAnsi="Arial" w:cs="Arial"/>
                <w:color w:val="auto"/>
              </w:rPr>
              <w:t>.</w:t>
            </w:r>
          </w:p>
        </w:tc>
        <w:tc>
          <w:tcPr>
            <w:tcW w:w="1275" w:type="dxa"/>
          </w:tcPr>
          <w:p w14:paraId="3D665998" w14:textId="77777777" w:rsidR="009943BA" w:rsidRPr="00174F68" w:rsidRDefault="009943BA" w:rsidP="004117E2">
            <w:pPr>
              <w:pStyle w:val="TabZelle"/>
              <w:rPr>
                <w:rFonts w:ascii="Arial" w:hAnsi="Arial" w:cs="Arial"/>
                <w:color w:val="auto"/>
              </w:rPr>
            </w:pPr>
          </w:p>
        </w:tc>
        <w:tc>
          <w:tcPr>
            <w:tcW w:w="1276" w:type="dxa"/>
          </w:tcPr>
          <w:p w14:paraId="1A87FE61" w14:textId="77777777" w:rsidR="009943BA" w:rsidRPr="00174F68" w:rsidRDefault="009943BA" w:rsidP="004117E2">
            <w:pPr>
              <w:pStyle w:val="TabZelle"/>
              <w:rPr>
                <w:rFonts w:ascii="Arial" w:hAnsi="Arial" w:cs="Arial"/>
                <w:color w:val="auto"/>
              </w:rPr>
            </w:pPr>
          </w:p>
        </w:tc>
      </w:tr>
    </w:tbl>
    <w:p w14:paraId="590D98FB" w14:textId="77777777" w:rsidR="00F65A37" w:rsidRPr="00174F68" w:rsidRDefault="00F65A37" w:rsidP="00F65A37">
      <w:pPr>
        <w:rPr>
          <w:rFonts w:ascii="Arial" w:hAnsi="Arial" w:cs="Arial"/>
        </w:rPr>
      </w:pPr>
    </w:p>
    <w:p w14:paraId="75250AAA" w14:textId="55E8A4F8" w:rsidR="009943BA" w:rsidRPr="00174F68" w:rsidRDefault="00447E25" w:rsidP="00962DAD">
      <w:pPr>
        <w:pStyle w:val="berschrift3"/>
        <w:ind w:left="505" w:hanging="505"/>
        <w:rPr>
          <w:rFonts w:ascii="Arial" w:hAnsi="Arial" w:cs="Arial"/>
          <w:lang w:val="de-DE"/>
        </w:rPr>
      </w:pPr>
      <w:r w:rsidRPr="00174F68">
        <w:rPr>
          <w:rFonts w:ascii="Arial" w:hAnsi="Arial" w:cs="Arial"/>
          <w:lang w:val="de-DE"/>
        </w:rPr>
        <w:t>Korrektur und Plausibilisierung des DGM</w:t>
      </w:r>
    </w:p>
    <w:p w14:paraId="67647AB5" w14:textId="538F8384" w:rsidR="00505640" w:rsidRPr="00174F68" w:rsidRDefault="00962DAD">
      <w:pPr>
        <w:rPr>
          <w:rFonts w:ascii="Arial" w:hAnsi="Arial" w:cs="Arial"/>
          <w:lang w:eastAsia="en-GB"/>
        </w:rPr>
      </w:pPr>
      <w:r w:rsidRPr="00174F68">
        <w:rPr>
          <w:rFonts w:ascii="Arial" w:hAnsi="Arial" w:cs="Arial"/>
          <w:lang w:eastAsia="en-GB"/>
        </w:rPr>
        <w:t>Die Korrektur des DGM ist für hydraulisch maßgebende Strukturen innerhalb der Liegenschaftsgrenzen durchzuführen. Bei d</w:t>
      </w:r>
      <w:r w:rsidR="00505640" w:rsidRPr="00174F68">
        <w:rPr>
          <w:rFonts w:ascii="Arial" w:hAnsi="Arial" w:cs="Arial"/>
          <w:lang w:eastAsia="en-GB"/>
        </w:rPr>
        <w:t>ies</w:t>
      </w:r>
      <w:r w:rsidRPr="00174F68">
        <w:rPr>
          <w:rFonts w:ascii="Arial" w:hAnsi="Arial" w:cs="Arial"/>
          <w:lang w:eastAsia="en-GB"/>
        </w:rPr>
        <w:t>en hydraulisch maßgebenden Strukturen handelt es sich um Verrohrungen, Durchlässe oder Mauern, die aufgrund der Erfassungstechnik (flugzeuggestützte LIDAR-Messung) und deren räumliche</w:t>
      </w:r>
      <w:r w:rsidR="00447E25" w:rsidRPr="00174F68">
        <w:rPr>
          <w:rFonts w:ascii="Arial" w:hAnsi="Arial" w:cs="Arial"/>
          <w:lang w:eastAsia="en-GB"/>
        </w:rPr>
        <w:t>r</w:t>
      </w:r>
      <w:r w:rsidRPr="00174F68">
        <w:rPr>
          <w:rFonts w:ascii="Arial" w:hAnsi="Arial" w:cs="Arial"/>
          <w:lang w:eastAsia="en-GB"/>
        </w:rPr>
        <w:t xml:space="preserve"> Auflösung nicht erkannt werden. </w:t>
      </w:r>
      <w:r w:rsidR="00447E25" w:rsidRPr="00174F68">
        <w:rPr>
          <w:rFonts w:ascii="Arial" w:hAnsi="Arial" w:cs="Arial"/>
          <w:lang w:eastAsia="en-GB"/>
        </w:rPr>
        <w:t>Information</w:t>
      </w:r>
      <w:r w:rsidR="00386526" w:rsidRPr="00174F68">
        <w:rPr>
          <w:rFonts w:ascii="Arial" w:hAnsi="Arial" w:cs="Arial"/>
          <w:lang w:eastAsia="en-GB"/>
        </w:rPr>
        <w:t>en</w:t>
      </w:r>
      <w:r w:rsidR="00447E25" w:rsidRPr="00174F68">
        <w:rPr>
          <w:rFonts w:ascii="Arial" w:hAnsi="Arial" w:cs="Arial"/>
          <w:lang w:eastAsia="en-GB"/>
        </w:rPr>
        <w:t xml:space="preserve"> des Nutzers bzw. des Betriebspersonal</w:t>
      </w:r>
      <w:r w:rsidR="00A159AC">
        <w:rPr>
          <w:rFonts w:ascii="Arial" w:hAnsi="Arial" w:cs="Arial"/>
          <w:lang w:eastAsia="en-GB"/>
        </w:rPr>
        <w:t>s</w:t>
      </w:r>
      <w:r w:rsidR="00447E25" w:rsidRPr="00174F68">
        <w:rPr>
          <w:rFonts w:ascii="Arial" w:hAnsi="Arial" w:cs="Arial"/>
          <w:lang w:eastAsia="en-GB"/>
        </w:rPr>
        <w:t xml:space="preserve"> für den Starkregenereignisfall sind zu erfragen und zu berücksichtigen. </w:t>
      </w:r>
      <w:r w:rsidR="00447E25" w:rsidRPr="00174F68">
        <w:rPr>
          <w:rFonts w:ascii="Arial" w:hAnsi="Arial" w:cs="Arial"/>
          <w:lang w:eastAsia="en-GB"/>
        </w:rPr>
        <w:br/>
        <w:t>D</w:t>
      </w:r>
      <w:r w:rsidRPr="00174F68">
        <w:rPr>
          <w:rFonts w:ascii="Arial" w:hAnsi="Arial" w:cs="Arial"/>
          <w:lang w:eastAsia="en-GB"/>
        </w:rPr>
        <w:t xml:space="preserve">ie FSA ist nach Durchführung der </w:t>
      </w:r>
      <w:r w:rsidR="00447E25" w:rsidRPr="00174F68">
        <w:rPr>
          <w:rFonts w:ascii="Arial" w:hAnsi="Arial" w:cs="Arial"/>
          <w:lang w:eastAsia="en-GB"/>
        </w:rPr>
        <w:t>Modellkorrektur erneut durchzuführen. Es handelt sich um einen iterativen Prozess dessen Ziel eine plausible und realitätsnahe Abbildung der Fließwege und Senken vor Ort in der Liegenschaft ist. Dies setzt die Kenntnis der Liegenschaft durch eine Ortsbegehung voraus.</w:t>
      </w:r>
    </w:p>
    <w:p w14:paraId="7C3F8FCA" w14:textId="77777777" w:rsidR="00505640" w:rsidRPr="00174F68" w:rsidRDefault="00505640">
      <w:pPr>
        <w:rPr>
          <w:rFonts w:ascii="Arial" w:hAnsi="Arial" w:cs="Arial"/>
          <w:lang w:eastAsia="en-GB"/>
        </w:rPr>
      </w:pPr>
      <w:r w:rsidRPr="00174F68">
        <w:rPr>
          <w:rFonts w:ascii="Arial" w:hAnsi="Arial" w:cs="Arial"/>
          <w:lang w:eastAsia="en-GB"/>
        </w:rPr>
        <w:br w:type="page"/>
      </w:r>
    </w:p>
    <w:p w14:paraId="10F87810" w14:textId="77777777" w:rsidR="00962DAD" w:rsidRPr="00174F68" w:rsidRDefault="00962DAD">
      <w:pPr>
        <w:rPr>
          <w:rFonts w:ascii="Arial" w:hAnsi="Arial" w:cs="Arial"/>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BA4E0D" w:rsidRPr="00174F68" w14:paraId="08A26D61" w14:textId="77777777" w:rsidTr="004117E2">
        <w:trPr>
          <w:cantSplit/>
        </w:trPr>
        <w:tc>
          <w:tcPr>
            <w:tcW w:w="851" w:type="dxa"/>
            <w:shd w:val="clear" w:color="auto" w:fill="F2F2F2" w:themeFill="background1" w:themeFillShade="F2"/>
          </w:tcPr>
          <w:p w14:paraId="395414F0"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69B41AB8"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3D71F563"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57DFAA0F"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3A8BEC26"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24EF3A75"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Betrag [€]</w:t>
            </w:r>
          </w:p>
        </w:tc>
      </w:tr>
      <w:tr w:rsidR="00BA4E0D" w:rsidRPr="00174F68" w14:paraId="30790EC7" w14:textId="77777777" w:rsidTr="004117E2">
        <w:trPr>
          <w:cantSplit/>
        </w:trPr>
        <w:tc>
          <w:tcPr>
            <w:tcW w:w="851" w:type="dxa"/>
          </w:tcPr>
          <w:p w14:paraId="5A4AD1AB" w14:textId="78EA4E14" w:rsidR="00BA4E0D" w:rsidRPr="00174F68" w:rsidRDefault="00BA4E0D" w:rsidP="004117E2">
            <w:pPr>
              <w:pStyle w:val="TabZelle"/>
              <w:rPr>
                <w:rFonts w:ascii="Arial" w:hAnsi="Arial" w:cs="Arial"/>
                <w:color w:val="auto"/>
              </w:rPr>
            </w:pPr>
            <w:r w:rsidRPr="00174F68">
              <w:rPr>
                <w:rFonts w:ascii="Arial" w:hAnsi="Arial" w:cs="Arial"/>
                <w:color w:val="auto"/>
              </w:rPr>
              <w:t>2.2</w:t>
            </w:r>
          </w:p>
        </w:tc>
        <w:tc>
          <w:tcPr>
            <w:tcW w:w="850" w:type="dxa"/>
          </w:tcPr>
          <w:p w14:paraId="035A6624" w14:textId="77777777" w:rsidR="00BA4E0D" w:rsidRPr="00174F68" w:rsidRDefault="00BA4E0D" w:rsidP="004117E2">
            <w:pPr>
              <w:pStyle w:val="TabZelle"/>
              <w:rPr>
                <w:rFonts w:ascii="Arial" w:hAnsi="Arial" w:cs="Arial"/>
                <w:color w:val="auto"/>
              </w:rPr>
            </w:pPr>
            <w:r w:rsidRPr="00174F68">
              <w:rPr>
                <w:rFonts w:ascii="Arial" w:hAnsi="Arial" w:cs="Arial"/>
                <w:color w:val="auto"/>
              </w:rPr>
              <w:t>1</w:t>
            </w:r>
          </w:p>
        </w:tc>
        <w:tc>
          <w:tcPr>
            <w:tcW w:w="850" w:type="dxa"/>
          </w:tcPr>
          <w:p w14:paraId="3E0D1E76" w14:textId="202ACB2E" w:rsidR="00BA4E0D" w:rsidRPr="00174F68" w:rsidRDefault="00BB1721" w:rsidP="004117E2">
            <w:pPr>
              <w:pStyle w:val="TabZelle"/>
              <w:rPr>
                <w:rFonts w:ascii="Arial" w:hAnsi="Arial" w:cs="Arial"/>
                <w:color w:val="auto"/>
              </w:rPr>
            </w:pPr>
            <w:r w:rsidRPr="00174F68">
              <w:rPr>
                <w:rFonts w:ascii="Arial" w:hAnsi="Arial" w:cs="Arial"/>
                <w:color w:val="auto"/>
              </w:rPr>
              <w:t>h</w:t>
            </w:r>
          </w:p>
        </w:tc>
        <w:tc>
          <w:tcPr>
            <w:tcW w:w="4107" w:type="dxa"/>
          </w:tcPr>
          <w:p w14:paraId="1856753A" w14:textId="4DECE3F6" w:rsidR="00BA4E0D" w:rsidRPr="00174F68" w:rsidRDefault="00BA4E0D" w:rsidP="004117E2">
            <w:pPr>
              <w:pStyle w:val="TabZelle"/>
              <w:rPr>
                <w:rFonts w:ascii="Arial" w:hAnsi="Arial" w:cs="Arial"/>
                <w:color w:val="auto"/>
              </w:rPr>
            </w:pPr>
            <w:r w:rsidRPr="00174F68">
              <w:rPr>
                <w:rFonts w:ascii="Arial" w:hAnsi="Arial" w:cs="Arial"/>
                <w:color w:val="auto"/>
              </w:rPr>
              <w:t xml:space="preserve">Iterative Korrektur des DGMs auf Grundlage der Ergebnisse der FSA, der Ortsbegehung sowie </w:t>
            </w:r>
            <w:r w:rsidR="00962DAD" w:rsidRPr="00174F68">
              <w:rPr>
                <w:rFonts w:ascii="Arial" w:hAnsi="Arial" w:cs="Arial"/>
                <w:color w:val="auto"/>
              </w:rPr>
              <w:t xml:space="preserve">unter Berücksichtigung von Informationen </w:t>
            </w:r>
            <w:r w:rsidRPr="00174F68">
              <w:rPr>
                <w:rFonts w:ascii="Arial" w:hAnsi="Arial" w:cs="Arial"/>
                <w:color w:val="auto"/>
              </w:rPr>
              <w:t>des AG</w:t>
            </w:r>
            <w:r w:rsidR="00962DAD" w:rsidRPr="00174F68">
              <w:rPr>
                <w:rFonts w:ascii="Arial" w:hAnsi="Arial" w:cs="Arial"/>
                <w:color w:val="auto"/>
              </w:rPr>
              <w:t xml:space="preserve"> und des Nutzer</w:t>
            </w:r>
            <w:r w:rsidR="00B568C3" w:rsidRPr="00174F68">
              <w:rPr>
                <w:rFonts w:ascii="Arial" w:hAnsi="Arial" w:cs="Arial"/>
                <w:color w:val="auto"/>
              </w:rPr>
              <w:t>s</w:t>
            </w:r>
            <w:r w:rsidR="00962DAD" w:rsidRPr="00174F68">
              <w:rPr>
                <w:rFonts w:ascii="Arial" w:hAnsi="Arial" w:cs="Arial"/>
                <w:color w:val="auto"/>
              </w:rPr>
              <w:t xml:space="preserve"> bzw. des </w:t>
            </w:r>
            <w:r w:rsidRPr="00174F68">
              <w:rPr>
                <w:rFonts w:ascii="Arial" w:hAnsi="Arial" w:cs="Arial"/>
                <w:color w:val="auto"/>
              </w:rPr>
              <w:t>Betriebspersonal</w:t>
            </w:r>
            <w:r w:rsidR="00962DAD" w:rsidRPr="00174F68">
              <w:rPr>
                <w:rFonts w:ascii="Arial" w:hAnsi="Arial" w:cs="Arial"/>
                <w:color w:val="auto"/>
              </w:rPr>
              <w:t>s</w:t>
            </w:r>
            <w:r w:rsidRPr="00174F68">
              <w:rPr>
                <w:rFonts w:ascii="Arial" w:hAnsi="Arial" w:cs="Arial"/>
                <w:color w:val="auto"/>
              </w:rPr>
              <w:t xml:space="preserve">. </w:t>
            </w:r>
            <w:r w:rsidR="00962DAD" w:rsidRPr="00174F68">
              <w:rPr>
                <w:rFonts w:ascii="Arial" w:hAnsi="Arial" w:cs="Arial"/>
                <w:color w:val="auto"/>
              </w:rPr>
              <w:br/>
            </w:r>
            <w:r w:rsidRPr="00174F68">
              <w:rPr>
                <w:rFonts w:ascii="Arial" w:hAnsi="Arial" w:cs="Arial"/>
                <w:color w:val="auto"/>
              </w:rPr>
              <w:t xml:space="preserve">Nicht im DGM abgebildete hydraulisch maßgebende </w:t>
            </w:r>
            <w:r w:rsidR="00B568C3" w:rsidRPr="00174F68">
              <w:rPr>
                <w:rFonts w:ascii="Arial" w:hAnsi="Arial" w:cs="Arial"/>
                <w:color w:val="auto"/>
              </w:rPr>
              <w:t xml:space="preserve">Strukturen bzw. bauliche Anlagen </w:t>
            </w:r>
            <w:r w:rsidRPr="00174F68">
              <w:rPr>
                <w:rFonts w:ascii="Arial" w:hAnsi="Arial" w:cs="Arial"/>
                <w:color w:val="auto"/>
              </w:rPr>
              <w:t xml:space="preserve">wie Verrohrungen, Durchlässe, Brückenunterführungen, </w:t>
            </w:r>
            <w:r w:rsidR="00B568C3" w:rsidRPr="00174F68">
              <w:rPr>
                <w:rFonts w:ascii="Arial" w:hAnsi="Arial" w:cs="Arial"/>
                <w:color w:val="auto"/>
              </w:rPr>
              <w:t xml:space="preserve">Mauern </w:t>
            </w:r>
            <w:r w:rsidRPr="00174F68">
              <w:rPr>
                <w:rFonts w:ascii="Arial" w:hAnsi="Arial" w:cs="Arial"/>
                <w:color w:val="auto"/>
              </w:rPr>
              <w:t>etc., sind in das Modell einzupflegen. Die FSA ist mit dem aktualisierten Modell erneut durchzuführen.</w:t>
            </w:r>
          </w:p>
        </w:tc>
        <w:tc>
          <w:tcPr>
            <w:tcW w:w="1275" w:type="dxa"/>
          </w:tcPr>
          <w:p w14:paraId="47DBFC2D" w14:textId="77777777" w:rsidR="00BA4E0D" w:rsidRPr="00174F68" w:rsidRDefault="00BA4E0D" w:rsidP="004117E2">
            <w:pPr>
              <w:pStyle w:val="TabZelle"/>
              <w:rPr>
                <w:rFonts w:ascii="Arial" w:hAnsi="Arial" w:cs="Arial"/>
                <w:color w:val="auto"/>
              </w:rPr>
            </w:pPr>
          </w:p>
        </w:tc>
        <w:tc>
          <w:tcPr>
            <w:tcW w:w="1276" w:type="dxa"/>
          </w:tcPr>
          <w:p w14:paraId="5D661679" w14:textId="77777777" w:rsidR="00BA4E0D" w:rsidRPr="00174F68" w:rsidRDefault="00BA4E0D" w:rsidP="004117E2">
            <w:pPr>
              <w:pStyle w:val="TabZelle"/>
              <w:rPr>
                <w:rFonts w:ascii="Arial" w:hAnsi="Arial" w:cs="Arial"/>
                <w:color w:val="auto"/>
              </w:rPr>
            </w:pPr>
          </w:p>
        </w:tc>
      </w:tr>
    </w:tbl>
    <w:p w14:paraId="6D78409F" w14:textId="77777777" w:rsidR="00BA4E0D" w:rsidRPr="00174F68" w:rsidRDefault="00BA4E0D">
      <w:pPr>
        <w:rPr>
          <w:rFonts w:ascii="Arial" w:hAnsi="Arial" w:cs="Arial"/>
          <w:lang w:eastAsia="en-GB"/>
        </w:rPr>
      </w:pPr>
    </w:p>
    <w:p w14:paraId="1A4CA137" w14:textId="1B424BF4" w:rsidR="00962DAD" w:rsidRPr="00174F68" w:rsidRDefault="00F65A37" w:rsidP="00E95C5C">
      <w:pPr>
        <w:pStyle w:val="berschrift3"/>
        <w:ind w:left="505" w:hanging="505"/>
        <w:rPr>
          <w:rFonts w:ascii="Arial" w:hAnsi="Arial" w:cs="Arial"/>
          <w:lang w:val="de-DE"/>
        </w:rPr>
      </w:pPr>
      <w:r w:rsidRPr="00174F68">
        <w:rPr>
          <w:rFonts w:ascii="Arial" w:hAnsi="Arial" w:cs="Arial"/>
          <w:lang w:val="de-DE"/>
        </w:rPr>
        <w:t>Übersichtskarte der Zu- und Abflüsse</w:t>
      </w:r>
      <w:r w:rsidR="008806CD" w:rsidRPr="00174F68">
        <w:rPr>
          <w:rFonts w:ascii="Arial" w:hAnsi="Arial" w:cs="Arial"/>
          <w:lang w:val="de-DE"/>
        </w:rPr>
        <w:t xml:space="preserve"> von Außengebieten</w:t>
      </w:r>
    </w:p>
    <w:p w14:paraId="53BE4874" w14:textId="3C34EC17" w:rsidR="00F65A37" w:rsidRPr="00174F68" w:rsidRDefault="00F65A37" w:rsidP="00F65A37">
      <w:pPr>
        <w:rPr>
          <w:rFonts w:ascii="Arial" w:hAnsi="Arial" w:cs="Arial"/>
          <w:lang w:eastAsia="en-GB"/>
        </w:rPr>
      </w:pPr>
      <w:r w:rsidRPr="00174F68">
        <w:rPr>
          <w:rFonts w:ascii="Arial" w:hAnsi="Arial" w:cs="Arial"/>
          <w:lang w:eastAsia="en-GB"/>
        </w:rPr>
        <w:t xml:space="preserve">Die Übersichtskarte der Zu- und Abflüsse auf und von der Liegenschaft hat das Ziel die Gefährdungen aus wild abfließendem Wasser nach §37 WHG (Wasserabfluss) darzustellen. Die Flächen sind für Einzugsgebietsgrößen ≥ 1ha darzustellen. Fließwege von der Liegenschaft nach unterhalb sind abzubilden, um resultierende Gefährdungen zu identifizieren und mit Hinblick auf erforderliche Maßnahmen bewerten und beurteilen zu können. </w:t>
      </w:r>
      <w:r w:rsidRPr="00174F68">
        <w:rPr>
          <w:rFonts w:ascii="Arial" w:hAnsi="Arial" w:cs="Arial"/>
        </w:rPr>
        <w:t xml:space="preserve">Die einheitlichen Vorgaben des Hinweisdokumentes hinsichtlich des Maßstabes, der Signaturen für die Fließwege und Senken sowie die Nummerierung der Zu (Z 1… n)- und Abflussgebiete (A 1…n) mit Angabe </w:t>
      </w:r>
      <w:r w:rsidR="00542580" w:rsidRPr="00174F68">
        <w:rPr>
          <w:rFonts w:ascii="Arial" w:hAnsi="Arial" w:cs="Arial"/>
        </w:rPr>
        <w:t xml:space="preserve">der Flächengrößen </w:t>
      </w:r>
      <w:r w:rsidRPr="00174F68">
        <w:rPr>
          <w:rFonts w:ascii="Arial" w:hAnsi="Arial" w:cs="Arial"/>
        </w:rPr>
        <w:t>sind zu beachten</w:t>
      </w:r>
      <w:r w:rsidRPr="00174F68">
        <w:rPr>
          <w:rFonts w:ascii="Arial" w:hAnsi="Arial" w:cs="Arial"/>
          <w:lang w:eastAsia="en-G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BA4E0D" w:rsidRPr="00174F68" w14:paraId="66AD1266" w14:textId="77777777" w:rsidTr="004117E2">
        <w:trPr>
          <w:cantSplit/>
        </w:trPr>
        <w:tc>
          <w:tcPr>
            <w:tcW w:w="851" w:type="dxa"/>
            <w:shd w:val="clear" w:color="auto" w:fill="F2F2F2" w:themeFill="background1" w:themeFillShade="F2"/>
          </w:tcPr>
          <w:p w14:paraId="5A4D355C"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5F04E190"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594E34AB"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2847586B"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5417C19C"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2E6B551D"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Betrag [€]</w:t>
            </w:r>
          </w:p>
        </w:tc>
      </w:tr>
      <w:tr w:rsidR="00BA4E0D" w:rsidRPr="00174F68" w14:paraId="729DEC7B" w14:textId="77777777" w:rsidTr="004117E2">
        <w:trPr>
          <w:cantSplit/>
        </w:trPr>
        <w:tc>
          <w:tcPr>
            <w:tcW w:w="851" w:type="dxa"/>
          </w:tcPr>
          <w:p w14:paraId="18A7BD3B" w14:textId="156960BD" w:rsidR="00BA4E0D" w:rsidRPr="00174F68" w:rsidRDefault="00BA4E0D" w:rsidP="004117E2">
            <w:pPr>
              <w:pStyle w:val="TabZelle"/>
              <w:rPr>
                <w:rFonts w:ascii="Arial" w:hAnsi="Arial" w:cs="Arial"/>
                <w:color w:val="auto"/>
              </w:rPr>
            </w:pPr>
            <w:r w:rsidRPr="00174F68">
              <w:rPr>
                <w:rFonts w:ascii="Arial" w:hAnsi="Arial" w:cs="Arial"/>
                <w:color w:val="auto"/>
              </w:rPr>
              <w:t>2.</w:t>
            </w:r>
            <w:r w:rsidR="00762897" w:rsidRPr="00174F68">
              <w:rPr>
                <w:rFonts w:ascii="Arial" w:hAnsi="Arial" w:cs="Arial"/>
                <w:color w:val="auto"/>
              </w:rPr>
              <w:t>3</w:t>
            </w:r>
          </w:p>
        </w:tc>
        <w:tc>
          <w:tcPr>
            <w:tcW w:w="850" w:type="dxa"/>
          </w:tcPr>
          <w:p w14:paraId="761342AB" w14:textId="77777777" w:rsidR="00BA4E0D" w:rsidRPr="00174F68" w:rsidRDefault="00BA4E0D" w:rsidP="004117E2">
            <w:pPr>
              <w:pStyle w:val="TabZelle"/>
              <w:rPr>
                <w:rFonts w:ascii="Arial" w:hAnsi="Arial" w:cs="Arial"/>
                <w:color w:val="auto"/>
              </w:rPr>
            </w:pPr>
            <w:r w:rsidRPr="00174F68">
              <w:rPr>
                <w:rFonts w:ascii="Arial" w:hAnsi="Arial" w:cs="Arial"/>
                <w:color w:val="auto"/>
              </w:rPr>
              <w:t>1</w:t>
            </w:r>
          </w:p>
        </w:tc>
        <w:tc>
          <w:tcPr>
            <w:tcW w:w="850" w:type="dxa"/>
          </w:tcPr>
          <w:p w14:paraId="5BF189D6" w14:textId="0C0F1622" w:rsidR="00BA4E0D" w:rsidRPr="00174F68" w:rsidRDefault="00806473" w:rsidP="004117E2">
            <w:pPr>
              <w:pStyle w:val="TabZelle"/>
              <w:rPr>
                <w:rFonts w:ascii="Arial" w:hAnsi="Arial" w:cs="Arial"/>
                <w:color w:val="auto"/>
              </w:rPr>
            </w:pPr>
            <w:proofErr w:type="spellStart"/>
            <w:r w:rsidRPr="00174F68">
              <w:rPr>
                <w:rFonts w:ascii="Arial" w:hAnsi="Arial" w:cs="Arial"/>
                <w:color w:val="auto"/>
              </w:rPr>
              <w:t>Stk</w:t>
            </w:r>
            <w:proofErr w:type="spellEnd"/>
          </w:p>
        </w:tc>
        <w:tc>
          <w:tcPr>
            <w:tcW w:w="4107" w:type="dxa"/>
          </w:tcPr>
          <w:p w14:paraId="5C41D059" w14:textId="01BDCCCA" w:rsidR="00BA4E0D" w:rsidRPr="00174F68" w:rsidRDefault="00BA4E0D" w:rsidP="004117E2">
            <w:pPr>
              <w:pStyle w:val="TabZelle"/>
              <w:rPr>
                <w:rFonts w:ascii="Arial" w:hAnsi="Arial" w:cs="Arial"/>
                <w:color w:val="auto"/>
              </w:rPr>
            </w:pPr>
            <w:r w:rsidRPr="00174F68">
              <w:rPr>
                <w:rFonts w:ascii="Arial" w:hAnsi="Arial" w:cs="Arial"/>
                <w:color w:val="auto"/>
              </w:rPr>
              <w:t>Erstellung einer Übersichtskarte de</w:t>
            </w:r>
            <w:r w:rsidR="00962DAD" w:rsidRPr="00174F68">
              <w:rPr>
                <w:rFonts w:ascii="Arial" w:hAnsi="Arial" w:cs="Arial"/>
                <w:color w:val="auto"/>
              </w:rPr>
              <w:t>r</w:t>
            </w:r>
            <w:r w:rsidRPr="00174F68">
              <w:rPr>
                <w:rFonts w:ascii="Arial" w:hAnsi="Arial" w:cs="Arial"/>
                <w:color w:val="auto"/>
              </w:rPr>
              <w:t xml:space="preserve"> hydrologisch maßgebenden Oberflächenaußeneinzugsgebiete (≥ 1ha). </w:t>
            </w:r>
            <w:r w:rsidR="0037148A" w:rsidRPr="00174F68">
              <w:rPr>
                <w:rFonts w:ascii="Arial" w:hAnsi="Arial" w:cs="Arial"/>
                <w:color w:val="auto"/>
              </w:rPr>
              <w:t>D</w:t>
            </w:r>
            <w:r w:rsidRPr="00174F68">
              <w:rPr>
                <w:rFonts w:ascii="Arial" w:hAnsi="Arial" w:cs="Arial"/>
                <w:color w:val="auto"/>
              </w:rPr>
              <w:t xml:space="preserve">ie </w:t>
            </w:r>
            <w:r w:rsidR="0037148A" w:rsidRPr="00174F68">
              <w:rPr>
                <w:rFonts w:ascii="Arial" w:hAnsi="Arial" w:cs="Arial"/>
                <w:color w:val="auto"/>
              </w:rPr>
              <w:t xml:space="preserve">einheitlichen </w:t>
            </w:r>
            <w:r w:rsidRPr="00174F68">
              <w:rPr>
                <w:rFonts w:ascii="Arial" w:hAnsi="Arial" w:cs="Arial"/>
                <w:color w:val="auto"/>
              </w:rPr>
              <w:t>Vorgaben des Hinweisdokumente</w:t>
            </w:r>
            <w:r w:rsidR="0037148A" w:rsidRPr="00174F68">
              <w:rPr>
                <w:rFonts w:ascii="Arial" w:hAnsi="Arial" w:cs="Arial"/>
                <w:color w:val="auto"/>
              </w:rPr>
              <w:t>s</w:t>
            </w:r>
            <w:r w:rsidRPr="00174F68">
              <w:rPr>
                <w:rFonts w:ascii="Arial" w:hAnsi="Arial" w:cs="Arial"/>
                <w:color w:val="auto"/>
              </w:rPr>
              <w:t xml:space="preserve"> hinsichtlich </w:t>
            </w:r>
            <w:r w:rsidR="0037148A" w:rsidRPr="00174F68">
              <w:rPr>
                <w:rFonts w:ascii="Arial" w:hAnsi="Arial" w:cs="Arial"/>
                <w:color w:val="auto"/>
              </w:rPr>
              <w:t xml:space="preserve">des Maßstabes, </w:t>
            </w:r>
            <w:r w:rsidRPr="00174F68">
              <w:rPr>
                <w:rFonts w:ascii="Arial" w:hAnsi="Arial" w:cs="Arial"/>
                <w:color w:val="auto"/>
              </w:rPr>
              <w:t xml:space="preserve">der </w:t>
            </w:r>
            <w:r w:rsidR="0037148A" w:rsidRPr="00174F68">
              <w:rPr>
                <w:rFonts w:ascii="Arial" w:hAnsi="Arial" w:cs="Arial"/>
                <w:color w:val="auto"/>
              </w:rPr>
              <w:t xml:space="preserve">Signaturen für die Fließwege und Senken sowie die Nummerierung der Zu- und Abflussgebieten </w:t>
            </w:r>
            <w:r w:rsidR="00542580" w:rsidRPr="00174F68">
              <w:rPr>
                <w:rFonts w:ascii="Arial" w:hAnsi="Arial" w:cs="Arial"/>
                <w:color w:val="auto"/>
              </w:rPr>
              <w:t xml:space="preserve">und deren Flächengrößen </w:t>
            </w:r>
            <w:r w:rsidR="0037148A" w:rsidRPr="00174F68">
              <w:rPr>
                <w:rFonts w:ascii="Arial" w:hAnsi="Arial" w:cs="Arial"/>
                <w:color w:val="auto"/>
              </w:rPr>
              <w:t>sind zu berücksichtigen</w:t>
            </w:r>
            <w:r w:rsidR="00962DAD" w:rsidRPr="00174F68">
              <w:rPr>
                <w:rFonts w:ascii="Arial" w:hAnsi="Arial" w:cs="Arial"/>
                <w:color w:val="auto"/>
              </w:rPr>
              <w:t>.</w:t>
            </w:r>
          </w:p>
        </w:tc>
        <w:tc>
          <w:tcPr>
            <w:tcW w:w="1275" w:type="dxa"/>
          </w:tcPr>
          <w:p w14:paraId="63E2DEF7" w14:textId="77777777" w:rsidR="00BA4E0D" w:rsidRPr="00174F68" w:rsidRDefault="00BA4E0D" w:rsidP="004117E2">
            <w:pPr>
              <w:pStyle w:val="TabZelle"/>
              <w:rPr>
                <w:rFonts w:ascii="Arial" w:hAnsi="Arial" w:cs="Arial"/>
                <w:color w:val="auto"/>
              </w:rPr>
            </w:pPr>
          </w:p>
        </w:tc>
        <w:tc>
          <w:tcPr>
            <w:tcW w:w="1276" w:type="dxa"/>
          </w:tcPr>
          <w:p w14:paraId="11909482" w14:textId="77777777" w:rsidR="00BA4E0D" w:rsidRPr="00174F68" w:rsidRDefault="00BA4E0D" w:rsidP="004117E2">
            <w:pPr>
              <w:pStyle w:val="TabZelle"/>
              <w:rPr>
                <w:rFonts w:ascii="Arial" w:hAnsi="Arial" w:cs="Arial"/>
                <w:color w:val="auto"/>
              </w:rPr>
            </w:pPr>
          </w:p>
        </w:tc>
      </w:tr>
    </w:tbl>
    <w:p w14:paraId="2D741B6F" w14:textId="77777777" w:rsidR="00BA4E0D" w:rsidRPr="00174F68" w:rsidRDefault="00BA4E0D">
      <w:pPr>
        <w:rPr>
          <w:rFonts w:ascii="Arial" w:hAnsi="Arial" w:cs="Arial"/>
          <w:lang w:eastAsia="en-GB"/>
        </w:rPr>
      </w:pPr>
    </w:p>
    <w:p w14:paraId="46573665" w14:textId="127F61D0" w:rsidR="00F65A37" w:rsidRPr="00174F68" w:rsidRDefault="00542580" w:rsidP="00542580">
      <w:pPr>
        <w:pStyle w:val="berschrift3"/>
        <w:ind w:left="505" w:hanging="505"/>
        <w:rPr>
          <w:rFonts w:ascii="Arial" w:hAnsi="Arial" w:cs="Arial"/>
          <w:lang w:val="de-DE"/>
        </w:rPr>
      </w:pPr>
      <w:r w:rsidRPr="00174F68">
        <w:rPr>
          <w:rFonts w:ascii="Arial" w:hAnsi="Arial" w:cs="Arial"/>
          <w:lang w:val="de-DE"/>
        </w:rPr>
        <w:t>Lageplan Vorläufige Überflutungsgefahrenhinweise</w:t>
      </w:r>
    </w:p>
    <w:p w14:paraId="6A1A0C4C" w14:textId="3FDABD10" w:rsidR="00BB1721" w:rsidRPr="00174F68" w:rsidRDefault="00542580" w:rsidP="00542580">
      <w:pPr>
        <w:rPr>
          <w:rFonts w:ascii="Arial" w:hAnsi="Arial" w:cs="Arial"/>
          <w:lang w:eastAsia="en-GB"/>
        </w:rPr>
      </w:pPr>
      <w:r w:rsidRPr="00174F68">
        <w:rPr>
          <w:rFonts w:ascii="Arial" w:hAnsi="Arial" w:cs="Arial"/>
          <w:lang w:eastAsia="en-GB"/>
        </w:rPr>
        <w:t>Der Lageplan zeigt die Fließwege und Senken sowie Gebäudegefährdungen innerhalb der Liegenschaftsgrenze</w:t>
      </w:r>
      <w:r w:rsidR="00762897" w:rsidRPr="00174F68">
        <w:rPr>
          <w:rFonts w:ascii="Arial" w:hAnsi="Arial" w:cs="Arial"/>
          <w:lang w:eastAsia="en-GB"/>
        </w:rPr>
        <w:t xml:space="preserve">. </w:t>
      </w:r>
      <w:r w:rsidR="00762897" w:rsidRPr="00174F68">
        <w:rPr>
          <w:rFonts w:ascii="Arial" w:hAnsi="Arial" w:cs="Arial"/>
        </w:rPr>
        <w:t xml:space="preserve">Die einheitlichen Vorgaben des Hinweisdokumentes hinsichtlich des Maßstabes, der Signaturen für die Fließwege und Senken sind zu beachten. </w:t>
      </w:r>
      <w:r w:rsidR="00762897" w:rsidRPr="00174F68">
        <w:rPr>
          <w:rFonts w:ascii="Arial" w:hAnsi="Arial" w:cs="Arial"/>
          <w:lang w:eastAsia="en-GB"/>
        </w:rPr>
        <w:t>Senken sind ab einer Tiefe ≥ 10 cm darzustellen; Fließwege sind für Einzugsgebietsgrößen ≥ 0,</w:t>
      </w:r>
      <w:r w:rsidR="008922B4" w:rsidRPr="00174F68">
        <w:rPr>
          <w:rFonts w:ascii="Arial" w:hAnsi="Arial" w:cs="Arial"/>
          <w:lang w:eastAsia="en-GB"/>
        </w:rPr>
        <w:t xml:space="preserve">1 </w:t>
      </w:r>
      <w:r w:rsidR="00762897" w:rsidRPr="00174F68">
        <w:rPr>
          <w:rFonts w:ascii="Arial" w:hAnsi="Arial" w:cs="Arial"/>
          <w:lang w:eastAsia="en-GB"/>
        </w:rPr>
        <w:t xml:space="preserve">ha </w:t>
      </w:r>
      <w:r w:rsidR="008922B4" w:rsidRPr="00174F68">
        <w:rPr>
          <w:rFonts w:ascii="Arial" w:hAnsi="Arial" w:cs="Arial"/>
          <w:lang w:eastAsia="en-GB"/>
        </w:rPr>
        <w:t xml:space="preserve">bei kleinen Liegenschaften bzw. ≥ 0,5 ha bei großen Liegenschaften </w:t>
      </w:r>
      <w:r w:rsidR="00762897" w:rsidRPr="00174F68">
        <w:rPr>
          <w:rFonts w:ascii="Arial" w:hAnsi="Arial" w:cs="Arial"/>
          <w:lang w:eastAsia="en-GB"/>
        </w:rPr>
        <w:t>abzubilden. Die in Pos. 2.5 zu klassifizierenden Gebäudegefährdungen sind zu berücksichtigen und farblich darzustellen.</w:t>
      </w:r>
      <w:r w:rsidR="008F011E" w:rsidRPr="00174F68">
        <w:rPr>
          <w:rFonts w:ascii="Arial" w:hAnsi="Arial" w:cs="Arial"/>
          <w:lang w:eastAsia="en-GB"/>
        </w:rPr>
        <w:t xml:space="preserve"> Die bereitgestellten Informationen und Daten aus dem LISA (Grundplan der Liegenschaft, Bestand Abwasser) sind als Hintergrundinformation einzuarbeiten und abzubilden.</w:t>
      </w:r>
    </w:p>
    <w:p w14:paraId="4593E042" w14:textId="77777777" w:rsidR="00BB1721" w:rsidRPr="00174F68" w:rsidRDefault="00BB1721">
      <w:pPr>
        <w:rPr>
          <w:rFonts w:ascii="Arial" w:hAnsi="Arial" w:cs="Arial"/>
          <w:lang w:eastAsia="en-GB"/>
        </w:rPr>
      </w:pPr>
      <w:r w:rsidRPr="00174F68">
        <w:rPr>
          <w:rFonts w:ascii="Arial" w:hAnsi="Arial" w:cs="Arial"/>
          <w:lang w:eastAsia="en-GB"/>
        </w:rPr>
        <w:br w:type="page"/>
      </w:r>
    </w:p>
    <w:p w14:paraId="3CCDD7C0" w14:textId="77777777" w:rsidR="00542580" w:rsidRPr="00174F68" w:rsidRDefault="00542580" w:rsidP="00542580">
      <w:pPr>
        <w:rPr>
          <w:rFonts w:ascii="Arial" w:hAnsi="Arial" w:cs="Arial"/>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BA4E0D" w:rsidRPr="00174F68" w14:paraId="20E11808" w14:textId="77777777" w:rsidTr="004117E2">
        <w:trPr>
          <w:cantSplit/>
        </w:trPr>
        <w:tc>
          <w:tcPr>
            <w:tcW w:w="851" w:type="dxa"/>
            <w:shd w:val="clear" w:color="auto" w:fill="F2F2F2" w:themeFill="background1" w:themeFillShade="F2"/>
          </w:tcPr>
          <w:p w14:paraId="61807828"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188E75EB"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2C4E749D"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58DC865F"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1F1BD476"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09B28691"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Betrag [€]</w:t>
            </w:r>
          </w:p>
        </w:tc>
      </w:tr>
      <w:tr w:rsidR="00BA4E0D" w:rsidRPr="00174F68" w14:paraId="46C75DDA" w14:textId="77777777" w:rsidTr="004117E2">
        <w:trPr>
          <w:cantSplit/>
        </w:trPr>
        <w:tc>
          <w:tcPr>
            <w:tcW w:w="851" w:type="dxa"/>
          </w:tcPr>
          <w:p w14:paraId="7663BCF3" w14:textId="4E22DFBC" w:rsidR="00BA4E0D" w:rsidRPr="00174F68" w:rsidRDefault="00BA4E0D" w:rsidP="004117E2">
            <w:pPr>
              <w:pStyle w:val="TabZelle"/>
              <w:rPr>
                <w:rFonts w:ascii="Arial" w:hAnsi="Arial" w:cs="Arial"/>
                <w:color w:val="auto"/>
              </w:rPr>
            </w:pPr>
            <w:r w:rsidRPr="00174F68">
              <w:rPr>
                <w:rFonts w:ascii="Arial" w:hAnsi="Arial" w:cs="Arial"/>
                <w:color w:val="auto"/>
              </w:rPr>
              <w:t>2.</w:t>
            </w:r>
            <w:r w:rsidR="00762897" w:rsidRPr="00174F68">
              <w:rPr>
                <w:rFonts w:ascii="Arial" w:hAnsi="Arial" w:cs="Arial"/>
                <w:color w:val="auto"/>
              </w:rPr>
              <w:t>4</w:t>
            </w:r>
          </w:p>
        </w:tc>
        <w:tc>
          <w:tcPr>
            <w:tcW w:w="850" w:type="dxa"/>
          </w:tcPr>
          <w:p w14:paraId="6B54B282" w14:textId="77777777" w:rsidR="00BA4E0D" w:rsidRPr="00174F68" w:rsidRDefault="00BA4E0D" w:rsidP="004117E2">
            <w:pPr>
              <w:pStyle w:val="TabZelle"/>
              <w:rPr>
                <w:rFonts w:ascii="Arial" w:hAnsi="Arial" w:cs="Arial"/>
                <w:color w:val="auto"/>
              </w:rPr>
            </w:pPr>
            <w:r w:rsidRPr="00174F68">
              <w:rPr>
                <w:rFonts w:ascii="Arial" w:hAnsi="Arial" w:cs="Arial"/>
                <w:color w:val="auto"/>
              </w:rPr>
              <w:t>1</w:t>
            </w:r>
          </w:p>
        </w:tc>
        <w:tc>
          <w:tcPr>
            <w:tcW w:w="850" w:type="dxa"/>
          </w:tcPr>
          <w:p w14:paraId="2B51055C" w14:textId="5ED60567" w:rsidR="00BA4E0D" w:rsidRPr="00174F68" w:rsidRDefault="00806473" w:rsidP="004117E2">
            <w:pPr>
              <w:pStyle w:val="TabZelle"/>
              <w:rPr>
                <w:rFonts w:ascii="Arial" w:hAnsi="Arial" w:cs="Arial"/>
                <w:color w:val="auto"/>
              </w:rPr>
            </w:pPr>
            <w:proofErr w:type="spellStart"/>
            <w:r w:rsidRPr="00174F68">
              <w:rPr>
                <w:rFonts w:ascii="Arial" w:hAnsi="Arial" w:cs="Arial"/>
                <w:color w:val="auto"/>
              </w:rPr>
              <w:t>Stk</w:t>
            </w:r>
            <w:proofErr w:type="spellEnd"/>
          </w:p>
        </w:tc>
        <w:tc>
          <w:tcPr>
            <w:tcW w:w="4107" w:type="dxa"/>
          </w:tcPr>
          <w:p w14:paraId="5E47760F" w14:textId="2FFF2EFA" w:rsidR="00BA4E0D" w:rsidRPr="00174F68" w:rsidRDefault="00CA7597" w:rsidP="004117E2">
            <w:pPr>
              <w:pStyle w:val="TabZelle"/>
              <w:rPr>
                <w:rFonts w:ascii="Arial" w:hAnsi="Arial" w:cs="Arial"/>
                <w:color w:val="auto"/>
              </w:rPr>
            </w:pPr>
            <w:r w:rsidRPr="00174F68">
              <w:rPr>
                <w:rFonts w:ascii="Arial" w:hAnsi="Arial" w:cs="Arial"/>
                <w:color w:val="auto"/>
              </w:rPr>
              <w:t>Lageplan Vorläufige Überflutungsgefahrenhinweise. Der Lageplan bildet die vorläufigen Ergebnisse der GIS-gestützten topografischen Fließwege- und Senkenanalyse zusammen mit den Informationen aus dem Grundplan der Liegenschaft (Gebäude, versiegelte Flächen) sowie den Bestandsinformationen zum Entwässerungssystem (RW /MW-System) ab. Die Gebäude sind gem. den Ergebnissen der automatisierten Gebäudeklassifikation (Pos. 2.5.) zu kennzeichnen. Die technischen Spezifikationen des Hinweisdokumentes sind zu beachten.</w:t>
            </w:r>
          </w:p>
        </w:tc>
        <w:tc>
          <w:tcPr>
            <w:tcW w:w="1275" w:type="dxa"/>
          </w:tcPr>
          <w:p w14:paraId="7688FCE8" w14:textId="77777777" w:rsidR="00BA4E0D" w:rsidRPr="00174F68" w:rsidRDefault="00BA4E0D" w:rsidP="004117E2">
            <w:pPr>
              <w:pStyle w:val="TabZelle"/>
              <w:rPr>
                <w:rFonts w:ascii="Arial" w:hAnsi="Arial" w:cs="Arial"/>
                <w:color w:val="auto"/>
              </w:rPr>
            </w:pPr>
          </w:p>
        </w:tc>
        <w:tc>
          <w:tcPr>
            <w:tcW w:w="1276" w:type="dxa"/>
          </w:tcPr>
          <w:p w14:paraId="005B39DC" w14:textId="77777777" w:rsidR="00BA4E0D" w:rsidRPr="00174F68" w:rsidRDefault="00BA4E0D" w:rsidP="004117E2">
            <w:pPr>
              <w:pStyle w:val="TabZelle"/>
              <w:rPr>
                <w:rFonts w:ascii="Arial" w:hAnsi="Arial" w:cs="Arial"/>
                <w:color w:val="auto"/>
              </w:rPr>
            </w:pPr>
          </w:p>
        </w:tc>
      </w:tr>
    </w:tbl>
    <w:p w14:paraId="477EAB5A" w14:textId="77777777" w:rsidR="00BA4E0D" w:rsidRPr="00174F68" w:rsidRDefault="00BA4E0D">
      <w:pPr>
        <w:rPr>
          <w:rFonts w:ascii="Arial" w:hAnsi="Arial" w:cs="Arial"/>
          <w:lang w:eastAsia="en-GB"/>
        </w:rPr>
      </w:pPr>
    </w:p>
    <w:p w14:paraId="71E8D94E" w14:textId="50D43B1E" w:rsidR="00D80DB8" w:rsidRPr="00174F68" w:rsidRDefault="00D80DB8" w:rsidP="00D80DB8">
      <w:pPr>
        <w:pStyle w:val="berschrift3"/>
        <w:ind w:left="505" w:hanging="505"/>
        <w:rPr>
          <w:rFonts w:ascii="Arial" w:hAnsi="Arial" w:cs="Arial"/>
          <w:lang w:val="de-DE"/>
        </w:rPr>
      </w:pPr>
      <w:r w:rsidRPr="00174F68">
        <w:rPr>
          <w:rFonts w:ascii="Arial" w:hAnsi="Arial" w:cs="Arial"/>
          <w:lang w:val="de-DE"/>
        </w:rPr>
        <w:t>Automatisierte Gefährdungsklassifizierung von Gebäuden</w:t>
      </w:r>
    </w:p>
    <w:p w14:paraId="2EB2E4C0" w14:textId="075E5F0B" w:rsidR="006952CF" w:rsidRPr="00174F68" w:rsidRDefault="00955A09" w:rsidP="00955A09">
      <w:pPr>
        <w:rPr>
          <w:rFonts w:ascii="Arial" w:hAnsi="Arial" w:cs="Arial"/>
          <w:lang w:eastAsia="en-GB"/>
        </w:rPr>
      </w:pPr>
      <w:r w:rsidRPr="00174F68">
        <w:rPr>
          <w:rFonts w:ascii="Arial" w:hAnsi="Arial" w:cs="Arial"/>
          <w:lang w:eastAsia="en-GB"/>
        </w:rPr>
        <w:t>Die Automatisierte Gefährdungsklassifizierung hat das Ziel, gefährdete Gebäude und Objekte mit den Werkzeugen eines GIS automatisiert zu identifizieren und zu klassifizieren. Im Sinne einer Voranalyse werden potenziell gefährdete Gebäude gefiltert, um die Aufwendungen für die Validierung mit Hinblick auf die Ortsbegehung zu minimieren.</w:t>
      </w:r>
      <w:r w:rsidR="002808C3" w:rsidRPr="00174F68">
        <w:rPr>
          <w:rFonts w:ascii="Arial" w:hAnsi="Arial" w:cs="Arial"/>
          <w:lang w:eastAsia="en-GB"/>
        </w:rPr>
        <w:t xml:space="preserve"> </w:t>
      </w:r>
      <w:r w:rsidR="002808C3" w:rsidRPr="00174F68">
        <w:rPr>
          <w:rFonts w:ascii="Arial" w:hAnsi="Arial" w:cs="Arial"/>
          <w:lang w:eastAsia="en-GB"/>
        </w:rPr>
        <w:br/>
      </w:r>
      <w:r w:rsidRPr="00174F68">
        <w:rPr>
          <w:rFonts w:ascii="Arial" w:hAnsi="Arial" w:cs="Arial"/>
          <w:lang w:eastAsia="en-GB"/>
        </w:rPr>
        <w:t xml:space="preserve">Mit den Werkzeugen des GIS wird der räumliche Abstand der Fließwege und Senken zu den Gebäuden </w:t>
      </w:r>
      <w:r w:rsidR="002808C3" w:rsidRPr="00174F68">
        <w:rPr>
          <w:rFonts w:ascii="Arial" w:hAnsi="Arial" w:cs="Arial"/>
          <w:lang w:eastAsia="en-GB"/>
        </w:rPr>
        <w:t>geprüft.</w:t>
      </w:r>
      <w:r w:rsidRPr="00174F68">
        <w:rPr>
          <w:rFonts w:ascii="Arial" w:hAnsi="Arial" w:cs="Arial"/>
          <w:lang w:eastAsia="en-GB"/>
        </w:rPr>
        <w:t xml:space="preserve"> Eine Gefährdung liegt vor, wenn ein Mindestabstand </w:t>
      </w:r>
      <w:r w:rsidR="002808C3" w:rsidRPr="00174F68">
        <w:rPr>
          <w:rFonts w:ascii="Arial" w:hAnsi="Arial" w:cs="Arial"/>
          <w:lang w:eastAsia="en-GB"/>
        </w:rPr>
        <w:t xml:space="preserve">von ≥ 5 m bei Fließwegen und ≥ 1 m im Falle von Senken nicht </w:t>
      </w:r>
      <w:r w:rsidRPr="00174F68">
        <w:rPr>
          <w:rFonts w:ascii="Arial" w:hAnsi="Arial" w:cs="Arial"/>
          <w:lang w:eastAsia="en-GB"/>
        </w:rPr>
        <w:t xml:space="preserve">eingehalten wird. Das Ausmaß der Gefährdung </w:t>
      </w:r>
      <w:r w:rsidR="002808C3" w:rsidRPr="00174F68">
        <w:rPr>
          <w:rFonts w:ascii="Arial" w:hAnsi="Arial" w:cs="Arial"/>
          <w:lang w:eastAsia="en-GB"/>
        </w:rPr>
        <w:t>(„mäßig“ oder „stark“</w:t>
      </w:r>
      <w:r w:rsidR="006952CF" w:rsidRPr="00174F68">
        <w:rPr>
          <w:rFonts w:ascii="Arial" w:hAnsi="Arial" w:cs="Arial"/>
          <w:lang w:eastAsia="en-GB"/>
        </w:rPr>
        <w:t>)</w:t>
      </w:r>
      <w:r w:rsidR="002808C3" w:rsidRPr="00174F68">
        <w:rPr>
          <w:rFonts w:ascii="Arial" w:hAnsi="Arial" w:cs="Arial"/>
          <w:lang w:eastAsia="en-GB"/>
        </w:rPr>
        <w:t xml:space="preserve"> ist </w:t>
      </w:r>
      <w:r w:rsidRPr="00174F68">
        <w:rPr>
          <w:rFonts w:ascii="Arial" w:hAnsi="Arial" w:cs="Arial"/>
          <w:lang w:eastAsia="en-GB"/>
        </w:rPr>
        <w:t xml:space="preserve">in Abhängigkeit der Größe des </w:t>
      </w:r>
      <w:r w:rsidR="002808C3" w:rsidRPr="00174F68">
        <w:rPr>
          <w:rFonts w:ascii="Arial" w:hAnsi="Arial" w:cs="Arial"/>
          <w:lang w:eastAsia="en-GB"/>
        </w:rPr>
        <w:t xml:space="preserve">Einzugsgebietes definiert. Für </w:t>
      </w:r>
      <w:r w:rsidRPr="00174F68">
        <w:rPr>
          <w:rFonts w:ascii="Arial" w:hAnsi="Arial" w:cs="Arial"/>
          <w:lang w:eastAsia="en-GB"/>
        </w:rPr>
        <w:t xml:space="preserve">Senken wird angenommen, dass diese als „ruhend“ </w:t>
      </w:r>
      <w:r w:rsidR="002808C3" w:rsidRPr="00174F68">
        <w:rPr>
          <w:rFonts w:ascii="Arial" w:hAnsi="Arial" w:cs="Arial"/>
          <w:lang w:eastAsia="en-GB"/>
        </w:rPr>
        <w:t xml:space="preserve">zu beurteilen sind </w:t>
      </w:r>
      <w:r w:rsidRPr="00174F68">
        <w:rPr>
          <w:rFonts w:ascii="Arial" w:hAnsi="Arial" w:cs="Arial"/>
          <w:lang w:eastAsia="en-GB"/>
        </w:rPr>
        <w:t xml:space="preserve">und </w:t>
      </w:r>
      <w:r w:rsidR="00B30D78" w:rsidRPr="00174F68">
        <w:rPr>
          <w:rFonts w:ascii="Arial" w:hAnsi="Arial" w:cs="Arial"/>
          <w:lang w:eastAsia="en-GB"/>
        </w:rPr>
        <w:t xml:space="preserve">in </w:t>
      </w:r>
      <w:r w:rsidRPr="00174F68">
        <w:rPr>
          <w:rFonts w:ascii="Arial" w:hAnsi="Arial" w:cs="Arial"/>
          <w:lang w:eastAsia="en-GB"/>
        </w:rPr>
        <w:t>den zumeist</w:t>
      </w:r>
      <w:r w:rsidR="002808C3" w:rsidRPr="00174F68">
        <w:rPr>
          <w:rFonts w:ascii="Arial" w:hAnsi="Arial" w:cs="Arial"/>
          <w:lang w:eastAsia="en-GB"/>
        </w:rPr>
        <w:t xml:space="preserve"> </w:t>
      </w:r>
      <w:r w:rsidRPr="00174F68">
        <w:rPr>
          <w:rFonts w:ascii="Arial" w:hAnsi="Arial" w:cs="Arial"/>
          <w:lang w:eastAsia="en-GB"/>
        </w:rPr>
        <w:t xml:space="preserve">kleinen Einzugsgebieten im Gegensatz zu den Fließwegen nur eine </w:t>
      </w:r>
      <w:r w:rsidR="006952CF" w:rsidRPr="00174F68">
        <w:rPr>
          <w:rFonts w:ascii="Arial" w:hAnsi="Arial" w:cs="Arial"/>
          <w:lang w:eastAsia="en-GB"/>
        </w:rPr>
        <w:t>„</w:t>
      </w:r>
      <w:r w:rsidRPr="00174F68">
        <w:rPr>
          <w:rFonts w:ascii="Arial" w:hAnsi="Arial" w:cs="Arial"/>
          <w:lang w:eastAsia="en-GB"/>
        </w:rPr>
        <w:t>mäßige</w:t>
      </w:r>
      <w:r w:rsidR="006952CF" w:rsidRPr="00174F68">
        <w:rPr>
          <w:rFonts w:ascii="Arial" w:hAnsi="Arial" w:cs="Arial"/>
          <w:lang w:eastAsia="en-GB"/>
        </w:rPr>
        <w:t>“</w:t>
      </w:r>
      <w:r w:rsidRPr="00174F68">
        <w:rPr>
          <w:rFonts w:ascii="Arial" w:hAnsi="Arial" w:cs="Arial"/>
          <w:lang w:eastAsia="en-GB"/>
        </w:rPr>
        <w:t xml:space="preserve"> Gefährdung hervorrufen.</w:t>
      </w:r>
      <w:r w:rsidR="006952CF" w:rsidRPr="00174F68">
        <w:rPr>
          <w:rFonts w:ascii="Arial" w:hAnsi="Arial" w:cs="Arial"/>
          <w:lang w:eastAsia="en-GB"/>
        </w:rPr>
        <w:t xml:space="preserve"> </w:t>
      </w:r>
      <w:r w:rsidR="006952CF" w:rsidRPr="00174F68">
        <w:rPr>
          <w:rFonts w:ascii="Arial" w:hAnsi="Arial" w:cs="Arial"/>
          <w:lang w:eastAsia="en-GB"/>
        </w:rPr>
        <w:br/>
        <w:t>Die technischen Spezifikationen des Hinweisdokumentes für die Klassifizierung und die farbliche Darstellung sind zu beachten.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BA4E0D" w:rsidRPr="00174F68" w14:paraId="4E277F8D" w14:textId="77777777" w:rsidTr="004117E2">
        <w:trPr>
          <w:cantSplit/>
        </w:trPr>
        <w:tc>
          <w:tcPr>
            <w:tcW w:w="851" w:type="dxa"/>
            <w:shd w:val="clear" w:color="auto" w:fill="F2F2F2" w:themeFill="background1" w:themeFillShade="F2"/>
          </w:tcPr>
          <w:p w14:paraId="49790DDE"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4415DC6F"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15B65F8D"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107C53CE"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0CA7C66D"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1B740D1B"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Betrag [€]</w:t>
            </w:r>
          </w:p>
        </w:tc>
      </w:tr>
      <w:tr w:rsidR="00BA4E0D" w:rsidRPr="00174F68" w14:paraId="3B2E904F" w14:textId="77777777" w:rsidTr="004117E2">
        <w:trPr>
          <w:cantSplit/>
        </w:trPr>
        <w:tc>
          <w:tcPr>
            <w:tcW w:w="851" w:type="dxa"/>
          </w:tcPr>
          <w:p w14:paraId="5C552DA5" w14:textId="0BEC5258" w:rsidR="00BA4E0D" w:rsidRPr="00174F68" w:rsidRDefault="00BA4E0D" w:rsidP="004117E2">
            <w:pPr>
              <w:pStyle w:val="TabZelle"/>
              <w:rPr>
                <w:rFonts w:ascii="Arial" w:hAnsi="Arial" w:cs="Arial"/>
                <w:color w:val="auto"/>
              </w:rPr>
            </w:pPr>
            <w:r w:rsidRPr="00174F68">
              <w:rPr>
                <w:rFonts w:ascii="Arial" w:hAnsi="Arial" w:cs="Arial"/>
                <w:color w:val="auto"/>
              </w:rPr>
              <w:t>2.</w:t>
            </w:r>
            <w:r w:rsidR="00762897" w:rsidRPr="00174F68">
              <w:rPr>
                <w:rFonts w:ascii="Arial" w:hAnsi="Arial" w:cs="Arial"/>
                <w:color w:val="auto"/>
              </w:rPr>
              <w:t>5</w:t>
            </w:r>
          </w:p>
        </w:tc>
        <w:tc>
          <w:tcPr>
            <w:tcW w:w="850" w:type="dxa"/>
          </w:tcPr>
          <w:p w14:paraId="4AC50296" w14:textId="77777777" w:rsidR="00BA4E0D" w:rsidRPr="00174F68" w:rsidRDefault="00BA4E0D" w:rsidP="004117E2">
            <w:pPr>
              <w:pStyle w:val="TabZelle"/>
              <w:rPr>
                <w:rFonts w:ascii="Arial" w:hAnsi="Arial" w:cs="Arial"/>
                <w:color w:val="auto"/>
              </w:rPr>
            </w:pPr>
            <w:r w:rsidRPr="00174F68">
              <w:rPr>
                <w:rFonts w:ascii="Arial" w:hAnsi="Arial" w:cs="Arial"/>
                <w:color w:val="auto"/>
              </w:rPr>
              <w:t>1</w:t>
            </w:r>
          </w:p>
        </w:tc>
        <w:tc>
          <w:tcPr>
            <w:tcW w:w="850" w:type="dxa"/>
          </w:tcPr>
          <w:p w14:paraId="030100B3" w14:textId="73778CB4" w:rsidR="00BA4E0D" w:rsidRPr="00174F68" w:rsidRDefault="00806473" w:rsidP="004117E2">
            <w:pPr>
              <w:pStyle w:val="TabZelle"/>
              <w:rPr>
                <w:rFonts w:ascii="Arial" w:hAnsi="Arial" w:cs="Arial"/>
                <w:color w:val="auto"/>
              </w:rPr>
            </w:pPr>
            <w:proofErr w:type="spellStart"/>
            <w:r w:rsidRPr="00174F68">
              <w:rPr>
                <w:rFonts w:ascii="Arial" w:hAnsi="Arial" w:cs="Arial"/>
                <w:color w:val="auto"/>
              </w:rPr>
              <w:t>Stk</w:t>
            </w:r>
            <w:proofErr w:type="spellEnd"/>
          </w:p>
        </w:tc>
        <w:tc>
          <w:tcPr>
            <w:tcW w:w="4107" w:type="dxa"/>
          </w:tcPr>
          <w:p w14:paraId="58847C16" w14:textId="21AA6C06" w:rsidR="00BA4E0D" w:rsidRPr="00174F68" w:rsidRDefault="00C33914" w:rsidP="004117E2">
            <w:pPr>
              <w:pStyle w:val="TabZelle"/>
              <w:rPr>
                <w:rFonts w:ascii="Arial" w:hAnsi="Arial" w:cs="Arial"/>
                <w:color w:val="auto"/>
              </w:rPr>
            </w:pPr>
            <w:r w:rsidRPr="00174F68">
              <w:rPr>
                <w:rFonts w:ascii="Arial" w:hAnsi="Arial" w:cs="Arial"/>
                <w:color w:val="auto"/>
              </w:rPr>
              <w:t xml:space="preserve">Automatisierte </w:t>
            </w:r>
            <w:r w:rsidR="00D80DB8" w:rsidRPr="00174F68">
              <w:rPr>
                <w:rFonts w:ascii="Arial" w:hAnsi="Arial" w:cs="Arial"/>
                <w:color w:val="auto"/>
              </w:rPr>
              <w:t xml:space="preserve">Gefährdungsklassifizierung der Gebäude auf Grundlage der Ergebnisse der FSA </w:t>
            </w:r>
            <w:r w:rsidRPr="00174F68">
              <w:rPr>
                <w:rFonts w:ascii="Arial" w:hAnsi="Arial" w:cs="Arial"/>
                <w:color w:val="auto"/>
              </w:rPr>
              <w:t xml:space="preserve">und </w:t>
            </w:r>
            <w:r w:rsidR="00D80DB8" w:rsidRPr="00174F68">
              <w:rPr>
                <w:rFonts w:ascii="Arial" w:hAnsi="Arial" w:cs="Arial"/>
                <w:color w:val="auto"/>
              </w:rPr>
              <w:t xml:space="preserve">den Kriterien </w:t>
            </w:r>
            <w:r w:rsidRPr="00174F68">
              <w:rPr>
                <w:rFonts w:ascii="Arial" w:hAnsi="Arial" w:cs="Arial"/>
                <w:color w:val="auto"/>
              </w:rPr>
              <w:t xml:space="preserve">des </w:t>
            </w:r>
            <w:r w:rsidR="00D80DB8" w:rsidRPr="00174F68">
              <w:rPr>
                <w:rFonts w:ascii="Arial" w:hAnsi="Arial" w:cs="Arial"/>
                <w:color w:val="auto"/>
              </w:rPr>
              <w:t>Hinweisdokument</w:t>
            </w:r>
            <w:r w:rsidRPr="00174F68">
              <w:rPr>
                <w:rFonts w:ascii="Arial" w:hAnsi="Arial" w:cs="Arial"/>
                <w:color w:val="auto"/>
              </w:rPr>
              <w:t xml:space="preserve">s </w:t>
            </w:r>
          </w:p>
        </w:tc>
        <w:tc>
          <w:tcPr>
            <w:tcW w:w="1275" w:type="dxa"/>
          </w:tcPr>
          <w:p w14:paraId="6D994683" w14:textId="77777777" w:rsidR="00BA4E0D" w:rsidRPr="00174F68" w:rsidRDefault="00BA4E0D" w:rsidP="004117E2">
            <w:pPr>
              <w:pStyle w:val="TabZelle"/>
              <w:rPr>
                <w:rFonts w:ascii="Arial" w:hAnsi="Arial" w:cs="Arial"/>
                <w:color w:val="auto"/>
              </w:rPr>
            </w:pPr>
          </w:p>
        </w:tc>
        <w:tc>
          <w:tcPr>
            <w:tcW w:w="1276" w:type="dxa"/>
          </w:tcPr>
          <w:p w14:paraId="2C32FD5D" w14:textId="77777777" w:rsidR="00BA4E0D" w:rsidRPr="00174F68" w:rsidRDefault="00BA4E0D" w:rsidP="004117E2">
            <w:pPr>
              <w:pStyle w:val="TabZelle"/>
              <w:rPr>
                <w:rFonts w:ascii="Arial" w:hAnsi="Arial" w:cs="Arial"/>
                <w:color w:val="auto"/>
              </w:rPr>
            </w:pPr>
          </w:p>
        </w:tc>
      </w:tr>
    </w:tbl>
    <w:p w14:paraId="5F4A8910" w14:textId="77777777" w:rsidR="00BA4E0D" w:rsidRPr="00174F68" w:rsidRDefault="00BA4E0D">
      <w:pPr>
        <w:rPr>
          <w:rFonts w:ascii="Arial" w:hAnsi="Arial" w:cs="Arial"/>
          <w:lang w:eastAsia="en-GB"/>
        </w:rPr>
      </w:pPr>
    </w:p>
    <w:p w14:paraId="70D7ED17" w14:textId="5E03906A" w:rsidR="006952CF" w:rsidRPr="00174F68" w:rsidRDefault="006952CF" w:rsidP="006952CF">
      <w:pPr>
        <w:pStyle w:val="berschrift3"/>
        <w:ind w:left="505" w:hanging="505"/>
        <w:rPr>
          <w:rFonts w:ascii="Arial" w:hAnsi="Arial" w:cs="Arial"/>
        </w:rPr>
      </w:pPr>
      <w:proofErr w:type="spellStart"/>
      <w:r w:rsidRPr="00174F68">
        <w:rPr>
          <w:rFonts w:ascii="Arial" w:hAnsi="Arial" w:cs="Arial"/>
        </w:rPr>
        <w:t>Auswertung</w:t>
      </w:r>
      <w:proofErr w:type="spellEnd"/>
      <w:r w:rsidRPr="00174F68">
        <w:rPr>
          <w:rFonts w:ascii="Arial" w:hAnsi="Arial" w:cs="Arial"/>
        </w:rPr>
        <w:t xml:space="preserve"> von </w:t>
      </w:r>
      <w:proofErr w:type="spellStart"/>
      <w:r w:rsidRPr="00174F68">
        <w:rPr>
          <w:rFonts w:ascii="Arial" w:hAnsi="Arial" w:cs="Arial"/>
        </w:rPr>
        <w:t>Hochwassergefahrenkarten</w:t>
      </w:r>
      <w:proofErr w:type="spellEnd"/>
    </w:p>
    <w:p w14:paraId="2C423691" w14:textId="391E6493" w:rsidR="00783F05" w:rsidRPr="00174F68" w:rsidRDefault="00E63BE1" w:rsidP="00E63BE1">
      <w:pPr>
        <w:rPr>
          <w:rFonts w:ascii="Arial" w:hAnsi="Arial" w:cs="Arial"/>
          <w:lang w:eastAsia="en-GB"/>
        </w:rPr>
      </w:pPr>
      <w:r w:rsidRPr="00174F68">
        <w:rPr>
          <w:rFonts w:ascii="Arial" w:hAnsi="Arial" w:cs="Arial"/>
          <w:lang w:eastAsia="en-GB"/>
        </w:rPr>
        <w:t xml:space="preserve">Hochwassergefahrenkarten werden für </w:t>
      </w:r>
      <w:r w:rsidR="00076335" w:rsidRPr="00174F68">
        <w:rPr>
          <w:rFonts w:ascii="Arial" w:hAnsi="Arial" w:cs="Arial"/>
          <w:lang w:eastAsia="en-GB"/>
        </w:rPr>
        <w:t xml:space="preserve">alle </w:t>
      </w:r>
      <w:r w:rsidRPr="00174F68">
        <w:rPr>
          <w:rFonts w:ascii="Arial" w:hAnsi="Arial" w:cs="Arial"/>
          <w:lang w:eastAsia="en-GB"/>
        </w:rPr>
        <w:t xml:space="preserve">Gewässer I. Ordnung aufgrund der EG-Richtlinie über die Bewertung und das Management von Hochwasserrisiken (Richtlinie 2007/60/EG; Hochwasserrisikomanagementrichtlinie - HWRM-RL) durch die Bundesländer im Internet bereitgestellt und sind dort </w:t>
      </w:r>
      <w:r w:rsidR="00076335" w:rsidRPr="00174F68">
        <w:rPr>
          <w:rFonts w:ascii="Arial" w:hAnsi="Arial" w:cs="Arial"/>
          <w:lang w:eastAsia="en-GB"/>
        </w:rPr>
        <w:t xml:space="preserve">als Planausschnitte </w:t>
      </w:r>
      <w:r w:rsidRPr="00174F68">
        <w:rPr>
          <w:rFonts w:ascii="Arial" w:hAnsi="Arial" w:cs="Arial"/>
          <w:lang w:eastAsia="en-GB"/>
        </w:rPr>
        <w:t>abrufbar.</w:t>
      </w:r>
      <w:r w:rsidR="00076335" w:rsidRPr="00174F68">
        <w:rPr>
          <w:rFonts w:ascii="Arial" w:hAnsi="Arial" w:cs="Arial"/>
          <w:lang w:eastAsia="en-GB"/>
        </w:rPr>
        <w:t xml:space="preserve"> Die </w:t>
      </w:r>
      <w:r w:rsidR="00FC5F2F" w:rsidRPr="00174F68">
        <w:rPr>
          <w:rFonts w:ascii="Arial" w:hAnsi="Arial" w:cs="Arial"/>
          <w:lang w:eastAsia="en-GB"/>
        </w:rPr>
        <w:t>Gefahrenkarte</w:t>
      </w:r>
      <w:r w:rsidR="00F46653" w:rsidRPr="00174F68">
        <w:rPr>
          <w:rFonts w:ascii="Arial" w:hAnsi="Arial" w:cs="Arial"/>
          <w:lang w:eastAsia="en-GB"/>
        </w:rPr>
        <w:t>n</w:t>
      </w:r>
      <w:r w:rsidR="00FC5F2F" w:rsidRPr="00174F68">
        <w:rPr>
          <w:rFonts w:ascii="Arial" w:hAnsi="Arial" w:cs="Arial"/>
          <w:lang w:eastAsia="en-GB"/>
        </w:rPr>
        <w:t xml:space="preserve"> werden für Hochwässer hoher Wahrscheinlichkeit (HQ10</w:t>
      </w:r>
      <w:r w:rsidR="00F46653" w:rsidRPr="00174F68">
        <w:rPr>
          <w:rFonts w:ascii="Arial" w:hAnsi="Arial" w:cs="Arial"/>
          <w:lang w:eastAsia="en-GB"/>
        </w:rPr>
        <w:t>,</w:t>
      </w:r>
      <w:r w:rsidR="00FC5F2F" w:rsidRPr="00174F68">
        <w:rPr>
          <w:rFonts w:ascii="Arial" w:hAnsi="Arial" w:cs="Arial"/>
          <w:lang w:eastAsia="en-GB"/>
        </w:rPr>
        <w:t xml:space="preserve"> 1 mal in 10 Jahren), mit</w:t>
      </w:r>
      <w:r w:rsidR="00F46653" w:rsidRPr="00174F68">
        <w:rPr>
          <w:rFonts w:ascii="Arial" w:hAnsi="Arial" w:cs="Arial"/>
          <w:lang w:eastAsia="en-GB"/>
        </w:rPr>
        <w:t>t</w:t>
      </w:r>
      <w:r w:rsidR="00FC5F2F" w:rsidRPr="00174F68">
        <w:rPr>
          <w:rFonts w:ascii="Arial" w:hAnsi="Arial" w:cs="Arial"/>
          <w:lang w:eastAsia="en-GB"/>
        </w:rPr>
        <w:t>lerer Wahrscheinlichkeit (HQ100, 1 mal in 100 Jahren) und extreme</w:t>
      </w:r>
      <w:r w:rsidR="00677ADF" w:rsidRPr="00174F68">
        <w:rPr>
          <w:rFonts w:ascii="Arial" w:hAnsi="Arial" w:cs="Arial"/>
          <w:lang w:eastAsia="en-GB"/>
        </w:rPr>
        <w:t>r</w:t>
      </w:r>
      <w:r w:rsidR="00FC5F2F" w:rsidRPr="00174F68">
        <w:rPr>
          <w:rFonts w:ascii="Arial" w:hAnsi="Arial" w:cs="Arial"/>
          <w:lang w:eastAsia="en-GB"/>
        </w:rPr>
        <w:t xml:space="preserve"> Wahrscheinlichkeit </w:t>
      </w:r>
      <w:r w:rsidR="00F46653" w:rsidRPr="00174F68">
        <w:rPr>
          <w:rFonts w:ascii="Arial" w:hAnsi="Arial" w:cs="Arial"/>
          <w:lang w:eastAsia="en-GB"/>
        </w:rPr>
        <w:t>(</w:t>
      </w:r>
      <w:r w:rsidR="00FC5F2F" w:rsidRPr="00174F68">
        <w:rPr>
          <w:rFonts w:ascii="Arial" w:hAnsi="Arial" w:cs="Arial"/>
          <w:lang w:eastAsia="en-GB"/>
        </w:rPr>
        <w:t>HQ 200, 1 mal in 200 Jahren</w:t>
      </w:r>
      <w:r w:rsidR="00F46653" w:rsidRPr="00174F68">
        <w:rPr>
          <w:rFonts w:ascii="Arial" w:hAnsi="Arial" w:cs="Arial"/>
          <w:lang w:eastAsia="en-GB"/>
        </w:rPr>
        <w:t>)</w:t>
      </w:r>
      <w:r w:rsidR="00FC5F2F" w:rsidRPr="00174F68">
        <w:rPr>
          <w:rFonts w:ascii="Arial" w:hAnsi="Arial" w:cs="Arial"/>
          <w:lang w:eastAsia="en-GB"/>
        </w:rPr>
        <w:t xml:space="preserve"> </w:t>
      </w:r>
      <w:r w:rsidR="00F46653" w:rsidRPr="00174F68">
        <w:rPr>
          <w:rFonts w:ascii="Arial" w:hAnsi="Arial" w:cs="Arial"/>
          <w:lang w:eastAsia="en-GB"/>
        </w:rPr>
        <w:t>ausgewiesen. Sofern eine Gefährdung der Liegenschaft durch Flusshochwasser zu besorgen ist, ist die maßgebende Hochwassergefahrenkarte für das Szenario Hochwasser mit extremer Wahrscheinlichkeit in Bezug auf die Überflutungsgefahr der Liegenschaft auszuwerten</w:t>
      </w:r>
      <w:r w:rsidR="00E873E7" w:rsidRPr="00174F68">
        <w:rPr>
          <w:rFonts w:ascii="Arial" w:hAnsi="Arial" w:cs="Arial"/>
          <w:lang w:eastAsia="en-GB"/>
        </w:rPr>
        <w:t>; die Ergebnisse sind im Bericht zu dokumentieren.</w:t>
      </w:r>
      <w:r w:rsidR="00076335" w:rsidRPr="00174F68">
        <w:rPr>
          <w:rFonts w:ascii="Arial" w:hAnsi="Arial" w:cs="Arial"/>
          <w:lang w:eastAsia="en-GB"/>
        </w:rPr>
        <w:t xml:space="preserve"> </w:t>
      </w:r>
      <w:r w:rsidR="00783F05" w:rsidRPr="00174F68">
        <w:rPr>
          <w:rFonts w:ascii="Arial" w:hAnsi="Arial" w:cs="Arial"/>
          <w:lang w:eastAsia="en-GB"/>
        </w:rPr>
        <w:br/>
      </w:r>
      <w:r w:rsidR="00783F05" w:rsidRPr="00174F68">
        <w:rPr>
          <w:rFonts w:ascii="Arial" w:hAnsi="Arial" w:cs="Arial"/>
          <w:lang w:eastAsia="en-GB"/>
        </w:rPr>
        <w:lastRenderedPageBreak/>
        <w:t>Sofern sich die Liegenschaft im Hochwassereinflussbereich von Gewässern II</w:t>
      </w:r>
      <w:r w:rsidR="00677ADF" w:rsidRPr="00174F68">
        <w:rPr>
          <w:rFonts w:ascii="Arial" w:hAnsi="Arial" w:cs="Arial"/>
          <w:lang w:eastAsia="en-GB"/>
        </w:rPr>
        <w:t>.</w:t>
      </w:r>
      <w:r w:rsidR="00783F05" w:rsidRPr="00174F68">
        <w:rPr>
          <w:rFonts w:ascii="Arial" w:hAnsi="Arial" w:cs="Arial"/>
          <w:lang w:eastAsia="en-GB"/>
        </w:rPr>
        <w:t xml:space="preserve"> oder III</w:t>
      </w:r>
      <w:r w:rsidR="00677ADF" w:rsidRPr="00174F68">
        <w:rPr>
          <w:rFonts w:ascii="Arial" w:hAnsi="Arial" w:cs="Arial"/>
          <w:lang w:eastAsia="en-GB"/>
        </w:rPr>
        <w:t>.</w:t>
      </w:r>
      <w:r w:rsidR="00783F05" w:rsidRPr="00174F68">
        <w:rPr>
          <w:rFonts w:ascii="Arial" w:hAnsi="Arial" w:cs="Arial"/>
          <w:lang w:eastAsia="en-GB"/>
        </w:rPr>
        <w:t xml:space="preserve"> Ordnung befindet, sind sofern verfügbar Hochwassergefahrenkarten oder entsprechende Informationen bei den Gewässerunterhaltungsverbänden anzufragen</w:t>
      </w:r>
      <w:r w:rsidR="00A9154A" w:rsidRPr="00174F68">
        <w:rPr>
          <w:rFonts w:ascii="Arial" w:hAnsi="Arial" w:cs="Arial"/>
          <w:lang w:eastAsia="en-GB"/>
        </w:rPr>
        <w:t>,</w:t>
      </w:r>
      <w:r w:rsidR="008A6E16" w:rsidRPr="00174F68">
        <w:rPr>
          <w:rFonts w:ascii="Arial" w:hAnsi="Arial" w:cs="Arial"/>
          <w:lang w:eastAsia="en-GB"/>
        </w:rPr>
        <w:t xml:space="preserve"> analog auszuwerten und zu verwenden</w:t>
      </w:r>
      <w:r w:rsidR="00783F05" w:rsidRPr="00174F68">
        <w:rPr>
          <w:rFonts w:ascii="Arial" w:hAnsi="Arial" w:cs="Arial"/>
          <w:lang w:eastAsia="en-G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BA4E0D" w:rsidRPr="00174F68" w14:paraId="59E804D3" w14:textId="77777777" w:rsidTr="004117E2">
        <w:trPr>
          <w:cantSplit/>
        </w:trPr>
        <w:tc>
          <w:tcPr>
            <w:tcW w:w="851" w:type="dxa"/>
            <w:shd w:val="clear" w:color="auto" w:fill="F2F2F2" w:themeFill="background1" w:themeFillShade="F2"/>
          </w:tcPr>
          <w:p w14:paraId="4CFC3BDC"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03913454"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74911FFA"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7E84B320"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43D8D5D3"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708FDB96" w14:textId="77777777" w:rsidR="00BA4E0D" w:rsidRPr="00174F68" w:rsidRDefault="00BA4E0D" w:rsidP="004117E2">
            <w:pPr>
              <w:pStyle w:val="TabZelle"/>
              <w:rPr>
                <w:rFonts w:ascii="Arial" w:hAnsi="Arial" w:cs="Arial"/>
                <w:b/>
                <w:color w:val="auto"/>
              </w:rPr>
            </w:pPr>
            <w:r w:rsidRPr="00174F68">
              <w:rPr>
                <w:rFonts w:ascii="Arial" w:hAnsi="Arial" w:cs="Arial"/>
                <w:b/>
                <w:color w:val="auto"/>
              </w:rPr>
              <w:t>Betrag [€]</w:t>
            </w:r>
          </w:p>
        </w:tc>
      </w:tr>
      <w:tr w:rsidR="00BA4E0D" w:rsidRPr="00174F68" w14:paraId="1A71CF98" w14:textId="77777777" w:rsidTr="004117E2">
        <w:trPr>
          <w:cantSplit/>
        </w:trPr>
        <w:tc>
          <w:tcPr>
            <w:tcW w:w="851" w:type="dxa"/>
          </w:tcPr>
          <w:p w14:paraId="350DEBE5" w14:textId="10A6C417" w:rsidR="00BA4E0D" w:rsidRPr="00174F68" w:rsidRDefault="00BA4E0D" w:rsidP="004117E2">
            <w:pPr>
              <w:pStyle w:val="TabZelle"/>
              <w:rPr>
                <w:rFonts w:ascii="Arial" w:hAnsi="Arial" w:cs="Arial"/>
                <w:color w:val="auto"/>
              </w:rPr>
            </w:pPr>
            <w:r w:rsidRPr="00174F68">
              <w:rPr>
                <w:rFonts w:ascii="Arial" w:hAnsi="Arial" w:cs="Arial"/>
                <w:color w:val="auto"/>
              </w:rPr>
              <w:t>2.</w:t>
            </w:r>
            <w:r w:rsidR="00991584" w:rsidRPr="00174F68">
              <w:rPr>
                <w:rFonts w:ascii="Arial" w:hAnsi="Arial" w:cs="Arial"/>
                <w:color w:val="auto"/>
              </w:rPr>
              <w:t>6</w:t>
            </w:r>
          </w:p>
        </w:tc>
        <w:tc>
          <w:tcPr>
            <w:tcW w:w="850" w:type="dxa"/>
          </w:tcPr>
          <w:p w14:paraId="721F707A" w14:textId="77777777" w:rsidR="00BA4E0D" w:rsidRPr="00174F68" w:rsidRDefault="00BA4E0D" w:rsidP="004117E2">
            <w:pPr>
              <w:pStyle w:val="TabZelle"/>
              <w:rPr>
                <w:rFonts w:ascii="Arial" w:hAnsi="Arial" w:cs="Arial"/>
                <w:color w:val="auto"/>
              </w:rPr>
            </w:pPr>
            <w:r w:rsidRPr="00174F68">
              <w:rPr>
                <w:rFonts w:ascii="Arial" w:hAnsi="Arial" w:cs="Arial"/>
                <w:color w:val="auto"/>
              </w:rPr>
              <w:t>1</w:t>
            </w:r>
          </w:p>
        </w:tc>
        <w:tc>
          <w:tcPr>
            <w:tcW w:w="850" w:type="dxa"/>
          </w:tcPr>
          <w:p w14:paraId="3B2AF2AE" w14:textId="249C55CC" w:rsidR="00BA4E0D" w:rsidRPr="00174F68" w:rsidRDefault="00514B51" w:rsidP="004117E2">
            <w:pPr>
              <w:pStyle w:val="TabZelle"/>
              <w:rPr>
                <w:rFonts w:ascii="Arial" w:hAnsi="Arial" w:cs="Arial"/>
                <w:color w:val="auto"/>
              </w:rPr>
            </w:pPr>
            <w:proofErr w:type="spellStart"/>
            <w:r w:rsidRPr="00174F68">
              <w:rPr>
                <w:rFonts w:ascii="Arial" w:hAnsi="Arial" w:cs="Arial"/>
                <w:color w:val="auto"/>
              </w:rPr>
              <w:t>Stk</w:t>
            </w:r>
            <w:proofErr w:type="spellEnd"/>
          </w:p>
        </w:tc>
        <w:tc>
          <w:tcPr>
            <w:tcW w:w="4107" w:type="dxa"/>
          </w:tcPr>
          <w:p w14:paraId="79ACC883" w14:textId="148720FE" w:rsidR="00BA4E0D" w:rsidRPr="00174F68" w:rsidRDefault="00D51742" w:rsidP="004117E2">
            <w:pPr>
              <w:pStyle w:val="TabZelle"/>
              <w:rPr>
                <w:rFonts w:ascii="Arial" w:hAnsi="Arial" w:cs="Arial"/>
                <w:color w:val="auto"/>
              </w:rPr>
            </w:pPr>
            <w:r w:rsidRPr="00174F68">
              <w:rPr>
                <w:rFonts w:ascii="Arial" w:hAnsi="Arial" w:cs="Arial"/>
                <w:color w:val="auto"/>
              </w:rPr>
              <w:t>Auswertung von Hochwassergefahrenkarten</w:t>
            </w:r>
            <w:r w:rsidR="008F6B24" w:rsidRPr="00174F68">
              <w:rPr>
                <w:rFonts w:ascii="Arial" w:hAnsi="Arial" w:cs="Arial"/>
                <w:color w:val="auto"/>
              </w:rPr>
              <w:t xml:space="preserve"> für Hochwasser extremer Wahrscheinlichkeit.</w:t>
            </w:r>
          </w:p>
        </w:tc>
        <w:tc>
          <w:tcPr>
            <w:tcW w:w="1275" w:type="dxa"/>
          </w:tcPr>
          <w:p w14:paraId="7495387B" w14:textId="77777777" w:rsidR="00BA4E0D" w:rsidRPr="00174F68" w:rsidRDefault="00BA4E0D" w:rsidP="004117E2">
            <w:pPr>
              <w:pStyle w:val="TabZelle"/>
              <w:rPr>
                <w:rFonts w:ascii="Arial" w:hAnsi="Arial" w:cs="Arial"/>
                <w:color w:val="auto"/>
              </w:rPr>
            </w:pPr>
          </w:p>
        </w:tc>
        <w:tc>
          <w:tcPr>
            <w:tcW w:w="1276" w:type="dxa"/>
          </w:tcPr>
          <w:p w14:paraId="1BA4C04B" w14:textId="77777777" w:rsidR="00BA4E0D" w:rsidRPr="00174F68" w:rsidRDefault="00BA4E0D" w:rsidP="004117E2">
            <w:pPr>
              <w:pStyle w:val="TabZelle"/>
              <w:rPr>
                <w:rFonts w:ascii="Arial" w:hAnsi="Arial" w:cs="Arial"/>
                <w:color w:val="auto"/>
              </w:rPr>
            </w:pPr>
          </w:p>
        </w:tc>
      </w:tr>
    </w:tbl>
    <w:p w14:paraId="62C57A93" w14:textId="77777777" w:rsidR="00BA4E0D" w:rsidRPr="00174F68" w:rsidRDefault="00BA4E0D">
      <w:pPr>
        <w:rPr>
          <w:rFonts w:ascii="Arial" w:hAnsi="Arial" w:cs="Arial"/>
          <w:lang w:eastAsia="en-GB"/>
        </w:rPr>
      </w:pPr>
    </w:p>
    <w:p w14:paraId="068C064C" w14:textId="73D988BF" w:rsidR="004E7613" w:rsidRPr="00174F68" w:rsidRDefault="00C315F2" w:rsidP="00C315F2">
      <w:pPr>
        <w:pStyle w:val="berschrift3"/>
        <w:ind w:left="505" w:hanging="505"/>
        <w:rPr>
          <w:rFonts w:ascii="Arial" w:hAnsi="Arial" w:cs="Arial"/>
        </w:rPr>
      </w:pPr>
      <w:proofErr w:type="spellStart"/>
      <w:r w:rsidRPr="00174F68">
        <w:rPr>
          <w:rFonts w:ascii="Arial" w:hAnsi="Arial" w:cs="Arial"/>
        </w:rPr>
        <w:t>Hochwassergefahrenabschätzung</w:t>
      </w:r>
      <w:proofErr w:type="spellEnd"/>
      <w:r w:rsidRPr="00174F68">
        <w:rPr>
          <w:rFonts w:ascii="Arial" w:hAnsi="Arial" w:cs="Arial"/>
        </w:rPr>
        <w:t xml:space="preserve"> </w:t>
      </w:r>
      <w:proofErr w:type="spellStart"/>
      <w:r w:rsidRPr="00174F68">
        <w:rPr>
          <w:rFonts w:ascii="Arial" w:hAnsi="Arial" w:cs="Arial"/>
        </w:rPr>
        <w:t>mittels</w:t>
      </w:r>
      <w:proofErr w:type="spellEnd"/>
      <w:r w:rsidRPr="00174F68">
        <w:rPr>
          <w:rFonts w:ascii="Arial" w:hAnsi="Arial" w:cs="Arial"/>
        </w:rPr>
        <w:t xml:space="preserve"> </w:t>
      </w:r>
      <w:proofErr w:type="spellStart"/>
      <w:r w:rsidRPr="00174F68">
        <w:rPr>
          <w:rFonts w:ascii="Arial" w:hAnsi="Arial" w:cs="Arial"/>
        </w:rPr>
        <w:t>Topografieauswertung</w:t>
      </w:r>
      <w:proofErr w:type="spellEnd"/>
    </w:p>
    <w:p w14:paraId="7321D446" w14:textId="1BA2C437" w:rsidR="00C315F2" w:rsidRPr="00174F68" w:rsidRDefault="00C315F2" w:rsidP="00C315F2">
      <w:pPr>
        <w:rPr>
          <w:rFonts w:ascii="Arial" w:hAnsi="Arial" w:cs="Arial"/>
          <w:lang w:eastAsia="en-GB"/>
        </w:rPr>
      </w:pPr>
      <w:r w:rsidRPr="00174F68">
        <w:rPr>
          <w:rFonts w:ascii="Arial" w:hAnsi="Arial" w:cs="Arial"/>
          <w:lang w:eastAsia="en-GB"/>
        </w:rPr>
        <w:t>Überflutungen können auch durch kleinere oder trockenfallende Bachläufe hervorgerufen werden, die bei lokalen Starkregen aufgrund ihre</w:t>
      </w:r>
      <w:r w:rsidR="009C0966" w:rsidRPr="00174F68">
        <w:rPr>
          <w:rFonts w:ascii="Arial" w:hAnsi="Arial" w:cs="Arial"/>
          <w:lang w:eastAsia="en-GB"/>
        </w:rPr>
        <w:t>r</w:t>
      </w:r>
      <w:r w:rsidRPr="00174F68">
        <w:rPr>
          <w:rFonts w:ascii="Arial" w:hAnsi="Arial" w:cs="Arial"/>
          <w:lang w:eastAsia="en-GB"/>
        </w:rPr>
        <w:t xml:space="preserve"> kleinen Einzugsgebiet</w:t>
      </w:r>
      <w:r w:rsidR="009C0966" w:rsidRPr="00174F68">
        <w:rPr>
          <w:rFonts w:ascii="Arial" w:hAnsi="Arial" w:cs="Arial"/>
          <w:lang w:eastAsia="en-GB"/>
        </w:rPr>
        <w:t xml:space="preserve">sgröße </w:t>
      </w:r>
      <w:r w:rsidRPr="00174F68">
        <w:rPr>
          <w:rFonts w:ascii="Arial" w:hAnsi="Arial" w:cs="Arial"/>
          <w:lang w:eastAsia="en-GB"/>
        </w:rPr>
        <w:t xml:space="preserve">eine dynamische und ausgeprägte Niederschlag-Abfluss-Reaktion hervorrufen können. Sofern für diese keine </w:t>
      </w:r>
      <w:r w:rsidR="009C0966" w:rsidRPr="00174F68">
        <w:rPr>
          <w:rFonts w:ascii="Arial" w:hAnsi="Arial" w:cs="Arial"/>
          <w:lang w:eastAsia="en-GB"/>
        </w:rPr>
        <w:t xml:space="preserve">Informationen zur Hochwassergefährdung verfügbar sind (Gewässerunterhaltungsverbände) kann eine Ermittlung der Größe des oberirdischen Einzugsgebietes mittels GIS-basierter Topografieauswertung erfolgen. </w:t>
      </w:r>
      <w:r w:rsidR="002D3FF5" w:rsidRPr="00174F68">
        <w:rPr>
          <w:rFonts w:ascii="Arial" w:hAnsi="Arial" w:cs="Arial"/>
          <w:lang w:eastAsia="en-GB"/>
        </w:rPr>
        <w:t>Auf Grundlage der Einzugsgebietsgröße kann e</w:t>
      </w:r>
      <w:r w:rsidR="009C0966" w:rsidRPr="00174F68">
        <w:rPr>
          <w:rFonts w:ascii="Arial" w:hAnsi="Arial" w:cs="Arial"/>
          <w:lang w:eastAsia="en-GB"/>
        </w:rPr>
        <w:t>ine Abschätzung de</w:t>
      </w:r>
      <w:r w:rsidR="002D3FF5" w:rsidRPr="00174F68">
        <w:rPr>
          <w:rFonts w:ascii="Arial" w:hAnsi="Arial" w:cs="Arial"/>
          <w:lang w:eastAsia="en-GB"/>
        </w:rPr>
        <w:t xml:space="preserve">s abflusswirksamen Niederschlags mit dem tabellarischen SCS-Verfahren (vgl. </w:t>
      </w:r>
      <w:proofErr w:type="spellStart"/>
      <w:r w:rsidR="002D3FF5" w:rsidRPr="00174F68">
        <w:rPr>
          <w:rFonts w:ascii="Arial" w:hAnsi="Arial" w:cs="Arial"/>
          <w:lang w:eastAsia="en-GB"/>
        </w:rPr>
        <w:t>Maniak</w:t>
      </w:r>
      <w:proofErr w:type="spellEnd"/>
      <w:r w:rsidR="002D3FF5" w:rsidRPr="00174F68">
        <w:rPr>
          <w:rFonts w:ascii="Arial" w:hAnsi="Arial" w:cs="Arial"/>
          <w:lang w:eastAsia="en-GB"/>
        </w:rPr>
        <w:t>, 2005) erfolgen. Für die Niederschlagsbelastung ist der zweifache Wert der Regenhöhe h</w:t>
      </w:r>
      <w:r w:rsidR="002D3FF5" w:rsidRPr="00174F68">
        <w:rPr>
          <w:rFonts w:ascii="Arial" w:hAnsi="Arial" w:cs="Arial"/>
          <w:vertAlign w:val="subscript"/>
          <w:lang w:eastAsia="en-GB"/>
        </w:rPr>
        <w:t>N</w:t>
      </w:r>
      <w:r w:rsidR="002D3FF5" w:rsidRPr="00174F68">
        <w:rPr>
          <w:rFonts w:ascii="Arial" w:hAnsi="Arial" w:cs="Arial"/>
          <w:lang w:eastAsia="en-GB"/>
        </w:rPr>
        <w:t xml:space="preserve"> für die Wiederkehrzeit T = 100 a nach KOSTRA-DWD 2020 zu wählen. Die maßgebende Dauerstufe D ist entsprechend der zweifachen Länge der Fließzeit im Einzugsgebiet oberhalb der Liegenschaft zu wählen.</w:t>
      </w:r>
      <w:r w:rsidR="00913EEF" w:rsidRPr="00174F68">
        <w:rPr>
          <w:rFonts w:ascii="Arial" w:hAnsi="Arial" w:cs="Arial"/>
          <w:lang w:eastAsia="en-GB"/>
        </w:rPr>
        <w:t xml:space="preserve"> Das resultierende Niederschlag-Abflussvolumen ist in Verbindung mit der hydraulischen Leistungsfähigkeit des Abflussquerschnitts auf eine mögliche Hochwassergefahr hin zu beurteilen.</w:t>
      </w:r>
    </w:p>
    <w:p w14:paraId="57F22702" w14:textId="2EE36753" w:rsidR="00E55E31" w:rsidRPr="00174F68" w:rsidRDefault="00E55E31" w:rsidP="00C315F2">
      <w:pPr>
        <w:rPr>
          <w:rFonts w:ascii="Arial" w:hAnsi="Arial" w:cs="Arial"/>
          <w:lang w:eastAsia="en-GB"/>
        </w:rPr>
      </w:pPr>
      <w:r w:rsidRPr="00174F68">
        <w:rPr>
          <w:rFonts w:ascii="Arial" w:hAnsi="Arial" w:cs="Arial"/>
          <w:lang w:eastAsia="en-GB"/>
        </w:rPr>
        <w:t xml:space="preserve">Die Leistungen </w:t>
      </w:r>
      <w:r w:rsidR="00A159AC" w:rsidRPr="00174F68">
        <w:rPr>
          <w:rFonts w:ascii="Arial" w:hAnsi="Arial" w:cs="Arial"/>
          <w:lang w:eastAsia="en-GB"/>
        </w:rPr>
        <w:t>sind</w:t>
      </w:r>
      <w:r w:rsidR="00386526" w:rsidRPr="00174F68">
        <w:rPr>
          <w:rFonts w:ascii="Arial" w:hAnsi="Arial" w:cs="Arial"/>
          <w:lang w:eastAsia="en-GB"/>
        </w:rPr>
        <w:t xml:space="preserve"> optional in begründeten Fällen anzuwenden, die auf eine Gefährdung hinweisen.</w:t>
      </w:r>
    </w:p>
    <w:p w14:paraId="62136B9B" w14:textId="77777777" w:rsidR="00E55E31" w:rsidRPr="00174F68" w:rsidRDefault="00E55E31" w:rsidP="00C315F2">
      <w:pPr>
        <w:rPr>
          <w:rFonts w:ascii="Arial" w:hAnsi="Arial" w:cs="Arial"/>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2D3FF5" w:rsidRPr="00174F68" w14:paraId="4D867853" w14:textId="77777777" w:rsidTr="004117E2">
        <w:trPr>
          <w:cantSplit/>
        </w:trPr>
        <w:tc>
          <w:tcPr>
            <w:tcW w:w="851" w:type="dxa"/>
            <w:shd w:val="clear" w:color="auto" w:fill="F2F2F2" w:themeFill="background1" w:themeFillShade="F2"/>
          </w:tcPr>
          <w:p w14:paraId="76FEFBBB" w14:textId="77777777" w:rsidR="002D3FF5" w:rsidRPr="00174F68" w:rsidRDefault="002D3FF5"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2F0C2973" w14:textId="77777777" w:rsidR="002D3FF5" w:rsidRPr="00174F68" w:rsidRDefault="002D3FF5"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009EE5A4" w14:textId="77777777" w:rsidR="002D3FF5" w:rsidRPr="00174F68" w:rsidRDefault="002D3FF5"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6ADC7547" w14:textId="77777777" w:rsidR="002D3FF5" w:rsidRPr="00174F68" w:rsidRDefault="002D3FF5"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268C278C" w14:textId="77777777" w:rsidR="002D3FF5" w:rsidRPr="00174F68" w:rsidRDefault="002D3FF5"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69D5E386" w14:textId="77777777" w:rsidR="002D3FF5" w:rsidRPr="00174F68" w:rsidRDefault="002D3FF5" w:rsidP="004117E2">
            <w:pPr>
              <w:pStyle w:val="TabZelle"/>
              <w:rPr>
                <w:rFonts w:ascii="Arial" w:hAnsi="Arial" w:cs="Arial"/>
                <w:b/>
                <w:color w:val="auto"/>
              </w:rPr>
            </w:pPr>
            <w:r w:rsidRPr="00174F68">
              <w:rPr>
                <w:rFonts w:ascii="Arial" w:hAnsi="Arial" w:cs="Arial"/>
                <w:b/>
                <w:color w:val="auto"/>
              </w:rPr>
              <w:t>Betrag [€]</w:t>
            </w:r>
          </w:p>
        </w:tc>
      </w:tr>
      <w:tr w:rsidR="002D3FF5" w:rsidRPr="00174F68" w14:paraId="33B5EBCC" w14:textId="77777777" w:rsidTr="004117E2">
        <w:trPr>
          <w:cantSplit/>
        </w:trPr>
        <w:tc>
          <w:tcPr>
            <w:tcW w:w="851" w:type="dxa"/>
          </w:tcPr>
          <w:p w14:paraId="3AC2F087" w14:textId="37EE0DF0" w:rsidR="002D3FF5" w:rsidRPr="00174F68" w:rsidRDefault="002D3FF5" w:rsidP="00E55E31">
            <w:pPr>
              <w:pStyle w:val="TabZelle"/>
              <w:rPr>
                <w:rFonts w:ascii="Arial" w:hAnsi="Arial" w:cs="Arial"/>
                <w:color w:val="auto"/>
              </w:rPr>
            </w:pPr>
            <w:r w:rsidRPr="00174F68">
              <w:rPr>
                <w:rFonts w:ascii="Arial" w:hAnsi="Arial" w:cs="Arial"/>
                <w:color w:val="auto"/>
              </w:rPr>
              <w:t>2.</w:t>
            </w:r>
            <w:r w:rsidR="00E55E31" w:rsidRPr="00174F68">
              <w:rPr>
                <w:rFonts w:ascii="Arial" w:hAnsi="Arial" w:cs="Arial"/>
                <w:color w:val="auto"/>
              </w:rPr>
              <w:t>7</w:t>
            </w:r>
          </w:p>
        </w:tc>
        <w:tc>
          <w:tcPr>
            <w:tcW w:w="850" w:type="dxa"/>
          </w:tcPr>
          <w:p w14:paraId="639245DB" w14:textId="77777777" w:rsidR="002D3FF5" w:rsidRPr="00174F68" w:rsidRDefault="002D3FF5" w:rsidP="004117E2">
            <w:pPr>
              <w:pStyle w:val="TabZelle"/>
              <w:rPr>
                <w:rFonts w:ascii="Arial" w:hAnsi="Arial" w:cs="Arial"/>
                <w:color w:val="auto"/>
              </w:rPr>
            </w:pPr>
            <w:r w:rsidRPr="00174F68">
              <w:rPr>
                <w:rFonts w:ascii="Arial" w:hAnsi="Arial" w:cs="Arial"/>
                <w:color w:val="auto"/>
              </w:rPr>
              <w:t>1</w:t>
            </w:r>
          </w:p>
        </w:tc>
        <w:tc>
          <w:tcPr>
            <w:tcW w:w="850" w:type="dxa"/>
          </w:tcPr>
          <w:p w14:paraId="7D8EC217" w14:textId="46AB386F" w:rsidR="002D3FF5" w:rsidRPr="00174F68" w:rsidRDefault="002D3FF5" w:rsidP="004117E2">
            <w:pPr>
              <w:pStyle w:val="TabZelle"/>
              <w:rPr>
                <w:rFonts w:ascii="Arial" w:hAnsi="Arial" w:cs="Arial"/>
                <w:color w:val="auto"/>
              </w:rPr>
            </w:pPr>
            <w:proofErr w:type="spellStart"/>
            <w:r w:rsidRPr="00174F68">
              <w:rPr>
                <w:rFonts w:ascii="Arial" w:hAnsi="Arial" w:cs="Arial"/>
                <w:color w:val="auto"/>
              </w:rPr>
              <w:t>St</w:t>
            </w:r>
            <w:r w:rsidR="00514B51" w:rsidRPr="00174F68">
              <w:rPr>
                <w:rFonts w:ascii="Arial" w:hAnsi="Arial" w:cs="Arial"/>
                <w:color w:val="auto"/>
              </w:rPr>
              <w:t>k</w:t>
            </w:r>
            <w:proofErr w:type="spellEnd"/>
          </w:p>
        </w:tc>
        <w:tc>
          <w:tcPr>
            <w:tcW w:w="4107" w:type="dxa"/>
          </w:tcPr>
          <w:p w14:paraId="68B8DCE5" w14:textId="27CF08CC" w:rsidR="002D3FF5" w:rsidRPr="00174F68" w:rsidRDefault="002D3FF5" w:rsidP="004117E2">
            <w:pPr>
              <w:pStyle w:val="TabZelle"/>
              <w:rPr>
                <w:rFonts w:ascii="Arial" w:hAnsi="Arial" w:cs="Arial"/>
                <w:color w:val="auto"/>
              </w:rPr>
            </w:pPr>
            <w:r w:rsidRPr="00174F68">
              <w:rPr>
                <w:rFonts w:ascii="Arial" w:hAnsi="Arial" w:cs="Arial"/>
                <w:color w:val="auto"/>
              </w:rPr>
              <w:t>Optional: Hochwassergefahrenabschätzung mittels Topografieauswertung</w:t>
            </w:r>
          </w:p>
        </w:tc>
        <w:tc>
          <w:tcPr>
            <w:tcW w:w="1275" w:type="dxa"/>
          </w:tcPr>
          <w:p w14:paraId="16FF36CE" w14:textId="77777777" w:rsidR="002D3FF5" w:rsidRPr="00174F68" w:rsidRDefault="002D3FF5" w:rsidP="004117E2">
            <w:pPr>
              <w:pStyle w:val="TabZelle"/>
              <w:rPr>
                <w:rFonts w:ascii="Arial" w:hAnsi="Arial" w:cs="Arial"/>
                <w:color w:val="auto"/>
              </w:rPr>
            </w:pPr>
          </w:p>
        </w:tc>
        <w:tc>
          <w:tcPr>
            <w:tcW w:w="1276" w:type="dxa"/>
          </w:tcPr>
          <w:p w14:paraId="57E628BE" w14:textId="77777777" w:rsidR="002D3FF5" w:rsidRPr="00174F68" w:rsidRDefault="002D3FF5" w:rsidP="004117E2">
            <w:pPr>
              <w:pStyle w:val="TabZelle"/>
              <w:rPr>
                <w:rFonts w:ascii="Arial" w:hAnsi="Arial" w:cs="Arial"/>
                <w:color w:val="auto"/>
              </w:rPr>
            </w:pPr>
          </w:p>
        </w:tc>
      </w:tr>
    </w:tbl>
    <w:p w14:paraId="27FD7EEA" w14:textId="77777777" w:rsidR="002D3FF5" w:rsidRPr="00174F68" w:rsidRDefault="002D3FF5" w:rsidP="00C315F2">
      <w:pPr>
        <w:rPr>
          <w:rFonts w:ascii="Arial" w:hAnsi="Arial" w:cs="Arial"/>
          <w:lang w:eastAsia="en-GB"/>
        </w:rPr>
      </w:pPr>
    </w:p>
    <w:p w14:paraId="14D5E7A4" w14:textId="689067C0" w:rsidR="004E7613" w:rsidRPr="00174F68" w:rsidRDefault="00E635B4" w:rsidP="00913EEF">
      <w:pPr>
        <w:pStyle w:val="berschrift2"/>
        <w:ind w:left="431" w:hanging="431"/>
        <w:rPr>
          <w:rFonts w:ascii="Arial" w:hAnsi="Arial" w:cs="Arial"/>
        </w:rPr>
      </w:pPr>
      <w:bookmarkStart w:id="10" w:name="_Toc190260279"/>
      <w:r w:rsidRPr="00174F68">
        <w:rPr>
          <w:rFonts w:ascii="Arial" w:hAnsi="Arial" w:cs="Arial"/>
        </w:rPr>
        <w:t>Verifizierung der FSA</w:t>
      </w:r>
      <w:bookmarkEnd w:id="10"/>
    </w:p>
    <w:p w14:paraId="6D243BB8" w14:textId="25745A74" w:rsidR="004E7613" w:rsidRPr="00174F68" w:rsidRDefault="00913EEF" w:rsidP="00913EEF">
      <w:pPr>
        <w:pStyle w:val="berschrift3"/>
        <w:ind w:left="505" w:hanging="505"/>
        <w:rPr>
          <w:rFonts w:ascii="Arial" w:hAnsi="Arial" w:cs="Arial"/>
        </w:rPr>
      </w:pPr>
      <w:proofErr w:type="spellStart"/>
      <w:r w:rsidRPr="00174F68">
        <w:rPr>
          <w:rFonts w:ascii="Arial" w:hAnsi="Arial" w:cs="Arial"/>
        </w:rPr>
        <w:t>Erstellung</w:t>
      </w:r>
      <w:proofErr w:type="spellEnd"/>
      <w:r w:rsidRPr="00174F68">
        <w:rPr>
          <w:rFonts w:ascii="Arial" w:hAnsi="Arial" w:cs="Arial"/>
        </w:rPr>
        <w:t xml:space="preserve"> </w:t>
      </w:r>
      <w:proofErr w:type="spellStart"/>
      <w:r w:rsidRPr="00174F68">
        <w:rPr>
          <w:rFonts w:ascii="Arial" w:hAnsi="Arial" w:cs="Arial"/>
        </w:rPr>
        <w:t>Gebäud</w:t>
      </w:r>
      <w:r w:rsidR="003F3ABD" w:rsidRPr="00174F68">
        <w:rPr>
          <w:rFonts w:ascii="Arial" w:hAnsi="Arial" w:cs="Arial"/>
        </w:rPr>
        <w:t>e</w:t>
      </w:r>
      <w:r w:rsidRPr="00174F68">
        <w:rPr>
          <w:rFonts w:ascii="Arial" w:hAnsi="Arial" w:cs="Arial"/>
        </w:rPr>
        <w:t>steckbrief</w:t>
      </w:r>
      <w:proofErr w:type="spellEnd"/>
    </w:p>
    <w:p w14:paraId="2213E414" w14:textId="28FA35E7" w:rsidR="004E7613" w:rsidRPr="00174F68" w:rsidRDefault="00913EEF">
      <w:pPr>
        <w:rPr>
          <w:rFonts w:ascii="Arial" w:hAnsi="Arial" w:cs="Arial"/>
          <w:lang w:eastAsia="en-GB"/>
        </w:rPr>
      </w:pPr>
      <w:r w:rsidRPr="00174F68">
        <w:rPr>
          <w:rFonts w:ascii="Arial" w:hAnsi="Arial" w:cs="Arial"/>
          <w:lang w:eastAsia="en-GB"/>
        </w:rPr>
        <w:t>Grundlage für die Ortsbegehung sind die Ergebnisse der GIS-gestützten topografischen Fließwege</w:t>
      </w:r>
      <w:r w:rsidR="003F3ABD" w:rsidRPr="00174F68">
        <w:rPr>
          <w:rFonts w:ascii="Arial" w:hAnsi="Arial" w:cs="Arial"/>
          <w:lang w:eastAsia="en-GB"/>
        </w:rPr>
        <w:t>-</w:t>
      </w:r>
      <w:r w:rsidRPr="00174F68">
        <w:rPr>
          <w:rFonts w:ascii="Arial" w:hAnsi="Arial" w:cs="Arial"/>
          <w:lang w:eastAsia="en-GB"/>
        </w:rPr>
        <w:t xml:space="preserve"> und Senkenanalyse</w:t>
      </w:r>
      <w:r w:rsidR="0063606B" w:rsidRPr="00174F68">
        <w:rPr>
          <w:rFonts w:ascii="Arial" w:hAnsi="Arial" w:cs="Arial"/>
          <w:lang w:eastAsia="en-GB"/>
        </w:rPr>
        <w:t xml:space="preserve">. Für jedes der baulichen Objekte, </w:t>
      </w:r>
      <w:r w:rsidR="008F011E" w:rsidRPr="00174F68">
        <w:rPr>
          <w:rFonts w:ascii="Arial" w:hAnsi="Arial" w:cs="Arial"/>
          <w:lang w:eastAsia="en-GB"/>
        </w:rPr>
        <w:t xml:space="preserve">das </w:t>
      </w:r>
      <w:r w:rsidR="0063606B" w:rsidRPr="00174F68">
        <w:rPr>
          <w:rFonts w:ascii="Arial" w:hAnsi="Arial" w:cs="Arial"/>
          <w:lang w:eastAsia="en-GB"/>
        </w:rPr>
        <w:t xml:space="preserve">durch die </w:t>
      </w:r>
      <w:r w:rsidR="003F3ABD" w:rsidRPr="00174F68">
        <w:rPr>
          <w:rFonts w:ascii="Arial" w:hAnsi="Arial" w:cs="Arial"/>
          <w:lang w:eastAsia="en-GB"/>
        </w:rPr>
        <w:t>automatisiert</w:t>
      </w:r>
      <w:r w:rsidR="0063606B" w:rsidRPr="00174F68">
        <w:rPr>
          <w:rFonts w:ascii="Arial" w:hAnsi="Arial" w:cs="Arial"/>
          <w:lang w:eastAsia="en-GB"/>
        </w:rPr>
        <w:t>e</w:t>
      </w:r>
      <w:r w:rsidR="003F3ABD" w:rsidRPr="00174F68">
        <w:rPr>
          <w:rFonts w:ascii="Arial" w:hAnsi="Arial" w:cs="Arial"/>
          <w:lang w:eastAsia="en-GB"/>
        </w:rPr>
        <w:t xml:space="preserve"> </w:t>
      </w:r>
      <w:r w:rsidR="0063606B" w:rsidRPr="00174F68">
        <w:rPr>
          <w:rFonts w:ascii="Arial" w:hAnsi="Arial" w:cs="Arial"/>
          <w:lang w:eastAsia="en-GB"/>
        </w:rPr>
        <w:t>Klassifizierung als mäßig oder stark gefährdet identifiziert</w:t>
      </w:r>
      <w:r w:rsidR="008F011E" w:rsidRPr="00174F68">
        <w:rPr>
          <w:rFonts w:ascii="Arial" w:hAnsi="Arial" w:cs="Arial"/>
          <w:lang w:eastAsia="en-GB"/>
        </w:rPr>
        <w:t xml:space="preserve"> wird, </w:t>
      </w:r>
      <w:r w:rsidR="0063606B" w:rsidRPr="00174F68">
        <w:rPr>
          <w:rFonts w:ascii="Arial" w:hAnsi="Arial" w:cs="Arial"/>
          <w:lang w:eastAsia="en-GB"/>
        </w:rPr>
        <w:t xml:space="preserve">ist ein </w:t>
      </w:r>
      <w:r w:rsidR="008F011E" w:rsidRPr="00174F68">
        <w:rPr>
          <w:rFonts w:ascii="Arial" w:hAnsi="Arial" w:cs="Arial"/>
          <w:lang w:eastAsia="en-GB"/>
        </w:rPr>
        <w:t>gebäudebezogener G</w:t>
      </w:r>
      <w:r w:rsidR="0063606B" w:rsidRPr="00174F68">
        <w:rPr>
          <w:rFonts w:ascii="Arial" w:hAnsi="Arial" w:cs="Arial"/>
          <w:lang w:eastAsia="en-GB"/>
        </w:rPr>
        <w:t>efährdungssteckbrief zu erstellen. Diese</w:t>
      </w:r>
      <w:r w:rsidR="008F011E" w:rsidRPr="00174F68">
        <w:rPr>
          <w:rFonts w:ascii="Arial" w:hAnsi="Arial" w:cs="Arial"/>
          <w:lang w:eastAsia="en-GB"/>
        </w:rPr>
        <w:t>r</w:t>
      </w:r>
      <w:r w:rsidR="0063606B" w:rsidRPr="00174F68">
        <w:rPr>
          <w:rFonts w:ascii="Arial" w:hAnsi="Arial" w:cs="Arial"/>
          <w:lang w:eastAsia="en-GB"/>
        </w:rPr>
        <w:t xml:space="preserve"> muss </w:t>
      </w:r>
      <w:r w:rsidR="0011741D" w:rsidRPr="00174F68">
        <w:rPr>
          <w:rFonts w:ascii="Arial" w:hAnsi="Arial" w:cs="Arial"/>
          <w:lang w:eastAsia="en-GB"/>
        </w:rPr>
        <w:t>zum einen eine</w:t>
      </w:r>
      <w:r w:rsidR="008F011E" w:rsidRPr="00174F68">
        <w:rPr>
          <w:rFonts w:ascii="Arial" w:hAnsi="Arial" w:cs="Arial"/>
          <w:lang w:eastAsia="en-GB"/>
        </w:rPr>
        <w:t xml:space="preserve"> kartografische Darstellung der Gefährdung durch die Fließwege und Senken </w:t>
      </w:r>
      <w:r w:rsidR="00CD0EB3" w:rsidRPr="00174F68">
        <w:rPr>
          <w:rFonts w:ascii="Arial" w:hAnsi="Arial" w:cs="Arial"/>
          <w:lang w:eastAsia="en-GB"/>
        </w:rPr>
        <w:t xml:space="preserve">auf Grundlage des Lageplans </w:t>
      </w:r>
      <w:r w:rsidR="0011741D" w:rsidRPr="00174F68">
        <w:rPr>
          <w:rFonts w:ascii="Arial" w:hAnsi="Arial" w:cs="Arial"/>
          <w:lang w:eastAsia="en-GB"/>
        </w:rPr>
        <w:t>„</w:t>
      </w:r>
      <w:r w:rsidR="00CD0EB3" w:rsidRPr="00174F68">
        <w:rPr>
          <w:rFonts w:ascii="Arial" w:hAnsi="Arial" w:cs="Arial"/>
          <w:lang w:eastAsia="en-GB"/>
        </w:rPr>
        <w:t>vorläufige Überflutungsgefahrenhinweise</w:t>
      </w:r>
      <w:r w:rsidR="0011741D" w:rsidRPr="00174F68">
        <w:rPr>
          <w:rFonts w:ascii="Arial" w:hAnsi="Arial" w:cs="Arial"/>
          <w:lang w:eastAsia="en-GB"/>
        </w:rPr>
        <w:t>“</w:t>
      </w:r>
      <w:r w:rsidR="00CD0EB3" w:rsidRPr="00174F68">
        <w:rPr>
          <w:rFonts w:ascii="Arial" w:hAnsi="Arial" w:cs="Arial"/>
          <w:lang w:eastAsia="en-GB"/>
        </w:rPr>
        <w:t xml:space="preserve"> (vgl. Pos. 2.4) </w:t>
      </w:r>
      <w:r w:rsidR="008F011E" w:rsidRPr="00174F68">
        <w:rPr>
          <w:rFonts w:ascii="Arial" w:hAnsi="Arial" w:cs="Arial"/>
          <w:lang w:eastAsia="en-GB"/>
        </w:rPr>
        <w:t xml:space="preserve">für das jeweilig betroffene Gebäude </w:t>
      </w:r>
      <w:r w:rsidR="0011741D" w:rsidRPr="00174F68">
        <w:rPr>
          <w:rFonts w:ascii="Arial" w:hAnsi="Arial" w:cs="Arial"/>
          <w:lang w:eastAsia="en-GB"/>
        </w:rPr>
        <w:t xml:space="preserve">enthalten. Ferner sind </w:t>
      </w:r>
      <w:r w:rsidR="008F011E" w:rsidRPr="00174F68">
        <w:rPr>
          <w:rFonts w:ascii="Arial" w:hAnsi="Arial" w:cs="Arial"/>
          <w:lang w:eastAsia="en-GB"/>
        </w:rPr>
        <w:t>administrative Information</w:t>
      </w:r>
      <w:r w:rsidR="0011741D" w:rsidRPr="00174F68">
        <w:rPr>
          <w:rFonts w:ascii="Arial" w:hAnsi="Arial" w:cs="Arial"/>
          <w:lang w:eastAsia="en-GB"/>
        </w:rPr>
        <w:t>en</w:t>
      </w:r>
      <w:r w:rsidR="008F011E" w:rsidRPr="00174F68">
        <w:rPr>
          <w:rFonts w:ascii="Arial" w:hAnsi="Arial" w:cs="Arial"/>
          <w:lang w:eastAsia="en-GB"/>
        </w:rPr>
        <w:t xml:space="preserve"> zum Objekt, alphanumerische </w:t>
      </w:r>
      <w:r w:rsidR="00CD0EB3" w:rsidRPr="00174F68">
        <w:rPr>
          <w:rFonts w:ascii="Arial" w:hAnsi="Arial" w:cs="Arial"/>
          <w:lang w:eastAsia="en-GB"/>
        </w:rPr>
        <w:t xml:space="preserve">Werte aus den Ergebnissen der </w:t>
      </w:r>
      <w:r w:rsidR="008F011E" w:rsidRPr="00174F68">
        <w:rPr>
          <w:rFonts w:ascii="Arial" w:hAnsi="Arial" w:cs="Arial"/>
          <w:lang w:eastAsia="en-GB"/>
        </w:rPr>
        <w:t>Fließwege</w:t>
      </w:r>
      <w:r w:rsidR="00CD0EB3" w:rsidRPr="00174F68">
        <w:rPr>
          <w:rFonts w:ascii="Arial" w:hAnsi="Arial" w:cs="Arial"/>
          <w:lang w:eastAsia="en-GB"/>
        </w:rPr>
        <w:t>-</w:t>
      </w:r>
      <w:r w:rsidR="008F011E" w:rsidRPr="00174F68">
        <w:rPr>
          <w:rFonts w:ascii="Arial" w:hAnsi="Arial" w:cs="Arial"/>
          <w:lang w:eastAsia="en-GB"/>
        </w:rPr>
        <w:t xml:space="preserve"> und </w:t>
      </w:r>
      <w:r w:rsidR="00CD0EB3" w:rsidRPr="00174F68">
        <w:rPr>
          <w:rFonts w:ascii="Arial" w:hAnsi="Arial" w:cs="Arial"/>
          <w:lang w:eastAsia="en-GB"/>
        </w:rPr>
        <w:t>S</w:t>
      </w:r>
      <w:r w:rsidR="008F011E" w:rsidRPr="00174F68">
        <w:rPr>
          <w:rFonts w:ascii="Arial" w:hAnsi="Arial" w:cs="Arial"/>
          <w:lang w:eastAsia="en-GB"/>
        </w:rPr>
        <w:t xml:space="preserve">enkenanalyse </w:t>
      </w:r>
      <w:r w:rsidR="00CD0EB3" w:rsidRPr="00174F68">
        <w:rPr>
          <w:rFonts w:ascii="Arial" w:hAnsi="Arial" w:cs="Arial"/>
          <w:lang w:eastAsia="en-GB"/>
        </w:rPr>
        <w:t xml:space="preserve">(u.a. Teileinzugsgebietsgrößen der Fließwege und Senken, Anteile versiegelter Flächen) </w:t>
      </w:r>
      <w:r w:rsidR="0011741D" w:rsidRPr="00174F68">
        <w:rPr>
          <w:rFonts w:ascii="Arial" w:hAnsi="Arial" w:cs="Arial"/>
          <w:lang w:eastAsia="en-GB"/>
        </w:rPr>
        <w:t>aufzunehmen</w:t>
      </w:r>
      <w:r w:rsidR="00CD0EB3" w:rsidRPr="00174F68">
        <w:rPr>
          <w:rFonts w:ascii="Arial" w:hAnsi="Arial" w:cs="Arial"/>
          <w:lang w:eastAsia="en-GB"/>
        </w:rPr>
        <w:t xml:space="preserve">. </w:t>
      </w:r>
      <w:r w:rsidR="0011741D" w:rsidRPr="00174F68">
        <w:rPr>
          <w:rFonts w:ascii="Arial" w:hAnsi="Arial" w:cs="Arial"/>
          <w:lang w:eastAsia="en-GB"/>
        </w:rPr>
        <w:t xml:space="preserve">Darüber hinaus </w:t>
      </w:r>
      <w:r w:rsidR="00CD0EB3" w:rsidRPr="00174F68">
        <w:rPr>
          <w:rFonts w:ascii="Arial" w:hAnsi="Arial" w:cs="Arial"/>
          <w:lang w:eastAsia="en-GB"/>
        </w:rPr>
        <w:t xml:space="preserve">muss die Möglichkeit gegeben sein, Informationen aus der </w:t>
      </w:r>
      <w:r w:rsidR="00CD0EB3" w:rsidRPr="00174F68">
        <w:rPr>
          <w:rFonts w:ascii="Arial" w:hAnsi="Arial" w:cs="Arial"/>
          <w:lang w:eastAsia="en-GB"/>
        </w:rPr>
        <w:lastRenderedPageBreak/>
        <w:t xml:space="preserve">Ortsbegehung dokumentieren zu können (u.a. Messung von Schwellhöhen in gefährdeten Bereichen, Gebäudeerhöhungen gegenüber GOK) sowie zur Dokumentation von Schutzmaßnahmen. Das Hinweisdokument </w:t>
      </w:r>
      <w:r w:rsidR="00E635B4" w:rsidRPr="00174F68">
        <w:rPr>
          <w:rFonts w:ascii="Arial" w:hAnsi="Arial" w:cs="Arial"/>
        </w:rPr>
        <w:t xml:space="preserve">„Abschätzung der Überflutungsgefahr durch GIS-gestützte topografische Fließwege- und Senkenanalyse“ </w:t>
      </w:r>
      <w:r w:rsidR="00CD0EB3" w:rsidRPr="00174F68">
        <w:rPr>
          <w:rFonts w:ascii="Arial" w:hAnsi="Arial" w:cs="Arial"/>
          <w:lang w:eastAsia="en-GB"/>
        </w:rPr>
        <w:t>dient als technische Spezifikation für die kartografische Darstellung und den Umfang der Inhalte.</w:t>
      </w:r>
    </w:p>
    <w:p w14:paraId="70218BD5" w14:textId="40993B83" w:rsidR="004E7613" w:rsidRPr="00174F68" w:rsidRDefault="00F91E55">
      <w:pPr>
        <w:rPr>
          <w:rFonts w:ascii="Arial" w:hAnsi="Arial" w:cs="Arial"/>
          <w:lang w:eastAsia="en-GB"/>
        </w:rPr>
      </w:pPr>
      <w:r w:rsidRPr="00174F68">
        <w:rPr>
          <w:rFonts w:ascii="Arial" w:hAnsi="Arial" w:cs="Arial"/>
          <w:lang w:eastAsia="en-GB"/>
        </w:rPr>
        <w:t xml:space="preserve">Die </w:t>
      </w:r>
      <w:r w:rsidR="00CD0EB3" w:rsidRPr="00174F68">
        <w:rPr>
          <w:rFonts w:ascii="Arial" w:hAnsi="Arial" w:cs="Arial"/>
          <w:lang w:eastAsia="en-GB"/>
        </w:rPr>
        <w:t xml:space="preserve">Erstellung der </w:t>
      </w:r>
      <w:r w:rsidRPr="00174F68">
        <w:rPr>
          <w:rFonts w:ascii="Arial" w:hAnsi="Arial" w:cs="Arial"/>
          <w:lang w:eastAsia="en-GB"/>
        </w:rPr>
        <w:t>Unterlage wird je Gebäude vergütet.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3F3ABD" w:rsidRPr="00174F68" w14:paraId="333B5194" w14:textId="77777777">
        <w:trPr>
          <w:cantSplit/>
        </w:trPr>
        <w:tc>
          <w:tcPr>
            <w:tcW w:w="851" w:type="dxa"/>
            <w:shd w:val="clear" w:color="auto" w:fill="F2F2F2" w:themeFill="background1" w:themeFillShade="F2"/>
          </w:tcPr>
          <w:p w14:paraId="51FE6FE6" w14:textId="77777777" w:rsidR="003F3ABD" w:rsidRPr="00174F68" w:rsidRDefault="003F3ABD" w:rsidP="003F3ABD">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2917BEC5" w14:textId="77777777" w:rsidR="003F3ABD" w:rsidRPr="00174F68" w:rsidRDefault="003F3ABD" w:rsidP="003F3ABD">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0EFE5AD8" w14:textId="77777777" w:rsidR="003F3ABD" w:rsidRPr="00174F68" w:rsidRDefault="003F3ABD" w:rsidP="003F3ABD">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4EEFCAB0" w14:textId="77777777" w:rsidR="003F3ABD" w:rsidRPr="00174F68" w:rsidRDefault="003F3ABD" w:rsidP="003F3ABD">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603FA0F2" w14:textId="385973D0" w:rsidR="003F3ABD" w:rsidRPr="00174F68" w:rsidRDefault="003F3ABD" w:rsidP="003F3ABD">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040E4A0C" w14:textId="17DD9E63" w:rsidR="003F3ABD" w:rsidRPr="00174F68" w:rsidRDefault="003F3ABD" w:rsidP="003F3ABD">
            <w:pPr>
              <w:pStyle w:val="TabZelle"/>
              <w:rPr>
                <w:rFonts w:ascii="Arial" w:hAnsi="Arial" w:cs="Arial"/>
                <w:b/>
                <w:color w:val="auto"/>
              </w:rPr>
            </w:pPr>
            <w:r w:rsidRPr="00174F68">
              <w:rPr>
                <w:rFonts w:ascii="Arial" w:hAnsi="Arial" w:cs="Arial"/>
                <w:b/>
                <w:color w:val="auto"/>
              </w:rPr>
              <w:t>Betrag [€]</w:t>
            </w:r>
          </w:p>
        </w:tc>
      </w:tr>
      <w:tr w:rsidR="004E7613" w:rsidRPr="00174F68" w14:paraId="71B98984" w14:textId="77777777">
        <w:trPr>
          <w:cantSplit/>
        </w:trPr>
        <w:tc>
          <w:tcPr>
            <w:tcW w:w="851" w:type="dxa"/>
          </w:tcPr>
          <w:p w14:paraId="05B55C7B" w14:textId="1D6116CA" w:rsidR="004E7613" w:rsidRPr="00174F68" w:rsidRDefault="003F3ABD">
            <w:pPr>
              <w:pStyle w:val="TabZelle"/>
              <w:rPr>
                <w:rFonts w:ascii="Arial" w:hAnsi="Arial" w:cs="Arial"/>
                <w:color w:val="auto"/>
              </w:rPr>
            </w:pPr>
            <w:r w:rsidRPr="00174F68">
              <w:rPr>
                <w:rFonts w:ascii="Arial" w:hAnsi="Arial" w:cs="Arial"/>
                <w:color w:val="auto"/>
              </w:rPr>
              <w:t>3.1</w:t>
            </w:r>
          </w:p>
        </w:tc>
        <w:tc>
          <w:tcPr>
            <w:tcW w:w="850" w:type="dxa"/>
          </w:tcPr>
          <w:p w14:paraId="19A999A0" w14:textId="77777777" w:rsidR="004E7613" w:rsidRPr="00174F68" w:rsidRDefault="004E7613">
            <w:pPr>
              <w:pStyle w:val="TabZelle"/>
              <w:rPr>
                <w:rFonts w:ascii="Arial" w:hAnsi="Arial" w:cs="Arial"/>
                <w:color w:val="auto"/>
              </w:rPr>
            </w:pPr>
          </w:p>
        </w:tc>
        <w:tc>
          <w:tcPr>
            <w:tcW w:w="850" w:type="dxa"/>
          </w:tcPr>
          <w:p w14:paraId="1A7758C8" w14:textId="1C9428FC" w:rsidR="004E7613" w:rsidRPr="00174F68" w:rsidRDefault="00F91E55">
            <w:pPr>
              <w:pStyle w:val="TabZelle"/>
              <w:rPr>
                <w:rFonts w:ascii="Arial" w:hAnsi="Arial" w:cs="Arial"/>
                <w:color w:val="auto"/>
              </w:rPr>
            </w:pPr>
            <w:proofErr w:type="spellStart"/>
            <w:r w:rsidRPr="00174F68">
              <w:rPr>
                <w:rFonts w:ascii="Arial" w:hAnsi="Arial" w:cs="Arial"/>
                <w:color w:val="auto"/>
              </w:rPr>
              <w:t>St</w:t>
            </w:r>
            <w:r w:rsidR="003F3ABD" w:rsidRPr="00174F68">
              <w:rPr>
                <w:rFonts w:ascii="Arial" w:hAnsi="Arial" w:cs="Arial"/>
                <w:color w:val="auto"/>
              </w:rPr>
              <w:t>k</w:t>
            </w:r>
            <w:proofErr w:type="spellEnd"/>
          </w:p>
        </w:tc>
        <w:tc>
          <w:tcPr>
            <w:tcW w:w="4107" w:type="dxa"/>
          </w:tcPr>
          <w:p w14:paraId="6F95B956" w14:textId="470F31AB" w:rsidR="004E7613" w:rsidRPr="00174F68" w:rsidRDefault="00CD0EB3">
            <w:pPr>
              <w:pStyle w:val="TabZelle"/>
              <w:rPr>
                <w:rFonts w:ascii="Arial" w:hAnsi="Arial" w:cs="Arial"/>
                <w:color w:val="auto"/>
              </w:rPr>
            </w:pPr>
            <w:r w:rsidRPr="00174F68">
              <w:rPr>
                <w:rFonts w:ascii="Arial" w:hAnsi="Arial" w:cs="Arial"/>
                <w:color w:val="auto"/>
              </w:rPr>
              <w:t>Erstellung der gebäudebezogenen Gefährdungsteckbriefe mit kartografische</w:t>
            </w:r>
            <w:r w:rsidR="00386526" w:rsidRPr="00174F68">
              <w:rPr>
                <w:rFonts w:ascii="Arial" w:hAnsi="Arial" w:cs="Arial"/>
                <w:color w:val="auto"/>
              </w:rPr>
              <w:t>r</w:t>
            </w:r>
            <w:r w:rsidRPr="00174F68">
              <w:rPr>
                <w:rFonts w:ascii="Arial" w:hAnsi="Arial" w:cs="Arial"/>
                <w:color w:val="auto"/>
              </w:rPr>
              <w:t xml:space="preserve"> Darstellung der Gefährdungen sowie alphanumerischen Ergebnisse</w:t>
            </w:r>
            <w:r w:rsidR="00386526" w:rsidRPr="00174F68">
              <w:rPr>
                <w:rFonts w:ascii="Arial" w:hAnsi="Arial" w:cs="Arial"/>
                <w:color w:val="auto"/>
              </w:rPr>
              <w:t>n</w:t>
            </w:r>
            <w:r w:rsidRPr="00174F68">
              <w:rPr>
                <w:rFonts w:ascii="Arial" w:hAnsi="Arial" w:cs="Arial"/>
                <w:color w:val="auto"/>
              </w:rPr>
              <w:t xml:space="preserve"> der Fließwege- und Senkenanalyse für die Beurteilung der Überflutungsgefährdung vor Ort. Das Hinweisdokument ist technische Spezifikation für die Gefährdungsteckbriefe.</w:t>
            </w:r>
          </w:p>
        </w:tc>
        <w:tc>
          <w:tcPr>
            <w:tcW w:w="1275" w:type="dxa"/>
          </w:tcPr>
          <w:p w14:paraId="5DF3F96C" w14:textId="77777777" w:rsidR="004E7613" w:rsidRPr="00174F68" w:rsidRDefault="004E7613">
            <w:pPr>
              <w:pStyle w:val="TabZelle"/>
              <w:rPr>
                <w:rFonts w:ascii="Arial" w:hAnsi="Arial" w:cs="Arial"/>
                <w:color w:val="auto"/>
              </w:rPr>
            </w:pPr>
          </w:p>
        </w:tc>
        <w:tc>
          <w:tcPr>
            <w:tcW w:w="1276" w:type="dxa"/>
          </w:tcPr>
          <w:p w14:paraId="73B494B3" w14:textId="77777777" w:rsidR="004E7613" w:rsidRPr="00174F68" w:rsidRDefault="004E7613">
            <w:pPr>
              <w:pStyle w:val="TabZelle"/>
              <w:rPr>
                <w:rFonts w:ascii="Arial" w:hAnsi="Arial" w:cs="Arial"/>
                <w:color w:val="auto"/>
              </w:rPr>
            </w:pPr>
          </w:p>
        </w:tc>
      </w:tr>
    </w:tbl>
    <w:p w14:paraId="509C89ED" w14:textId="77777777" w:rsidR="004E7613" w:rsidRPr="00174F68" w:rsidRDefault="004E7613">
      <w:pPr>
        <w:rPr>
          <w:rFonts w:ascii="Arial" w:hAnsi="Arial" w:cs="Arial"/>
          <w:lang w:eastAsia="en-GB"/>
        </w:rPr>
      </w:pPr>
    </w:p>
    <w:p w14:paraId="16F70CD7" w14:textId="77777777" w:rsidR="00E635B4" w:rsidRPr="00174F68" w:rsidRDefault="00E635B4" w:rsidP="00E635B4">
      <w:pPr>
        <w:pStyle w:val="berschrift3"/>
        <w:ind w:left="505" w:hanging="505"/>
        <w:rPr>
          <w:rFonts w:ascii="Arial" w:hAnsi="Arial" w:cs="Arial"/>
        </w:rPr>
      </w:pPr>
      <w:r w:rsidRPr="00174F68">
        <w:rPr>
          <w:rFonts w:ascii="Arial" w:hAnsi="Arial" w:cs="Arial"/>
        </w:rPr>
        <w:t>Ortsbegehung</w:t>
      </w:r>
    </w:p>
    <w:p w14:paraId="24504FFD" w14:textId="3C421304" w:rsidR="007E1109" w:rsidRPr="00174F68" w:rsidRDefault="00D37F10" w:rsidP="007E1109">
      <w:pPr>
        <w:rPr>
          <w:rFonts w:ascii="Arial" w:hAnsi="Arial" w:cs="Arial"/>
          <w:lang w:eastAsia="en-GB"/>
        </w:rPr>
      </w:pPr>
      <w:r w:rsidRPr="00174F68">
        <w:rPr>
          <w:rFonts w:ascii="Arial" w:hAnsi="Arial" w:cs="Arial"/>
          <w:lang w:eastAsia="en-GB"/>
        </w:rPr>
        <w:t>Die Ortsbegehung hat das Ziel</w:t>
      </w:r>
      <w:r w:rsidR="001C3C10" w:rsidRPr="00174F68">
        <w:rPr>
          <w:rFonts w:ascii="Arial" w:hAnsi="Arial" w:cs="Arial"/>
          <w:lang w:eastAsia="en-GB"/>
        </w:rPr>
        <w:t>,</w:t>
      </w:r>
      <w:r w:rsidRPr="00174F68">
        <w:rPr>
          <w:rFonts w:ascii="Arial" w:hAnsi="Arial" w:cs="Arial"/>
          <w:lang w:eastAsia="en-GB"/>
        </w:rPr>
        <w:t xml:space="preserve"> die Ergebnisse der FSA mit den Verhältnissen vor Ort zu verifizieren. Das Ergebnis ist eine Klassifizierung in gefährdete und nicht gefährdete Gebäude </w:t>
      </w:r>
      <w:r w:rsidR="001C3C10" w:rsidRPr="00174F68">
        <w:rPr>
          <w:rFonts w:ascii="Arial" w:hAnsi="Arial" w:cs="Arial"/>
          <w:lang w:eastAsia="en-GB"/>
        </w:rPr>
        <w:t xml:space="preserve">bzw. der </w:t>
      </w:r>
      <w:r w:rsidRPr="00174F68">
        <w:rPr>
          <w:rFonts w:ascii="Arial" w:hAnsi="Arial" w:cs="Arial"/>
          <w:lang w:eastAsia="en-GB"/>
        </w:rPr>
        <w:t>baulichen Anlagen</w:t>
      </w:r>
      <w:r w:rsidR="007E1109" w:rsidRPr="00174F68">
        <w:rPr>
          <w:rFonts w:ascii="Arial" w:hAnsi="Arial" w:cs="Arial"/>
          <w:lang w:eastAsia="en-GB"/>
        </w:rPr>
        <w:t>.</w:t>
      </w:r>
      <w:r w:rsidRPr="00174F68">
        <w:rPr>
          <w:rFonts w:ascii="Arial" w:hAnsi="Arial" w:cs="Arial"/>
          <w:lang w:eastAsia="en-GB"/>
        </w:rPr>
        <w:t xml:space="preserve"> </w:t>
      </w:r>
      <w:r w:rsidR="007E1109" w:rsidRPr="00174F68">
        <w:rPr>
          <w:rFonts w:ascii="Arial" w:hAnsi="Arial" w:cs="Arial"/>
        </w:rPr>
        <w:t>Für jedes der zu untersuchenden Gebäude ist eine kategorische Aussage über die Gefährdung zu treffen, d.h., die Gefährdung aus der FSA wird auf Grundlage der Ortsbegehung bestätigt und als real erkannt oder sie wird verworfen (keine Gebäudegefährdung). Eine weiter</w:t>
      </w:r>
      <w:r w:rsidR="00386526" w:rsidRPr="00174F68">
        <w:rPr>
          <w:rFonts w:ascii="Arial" w:hAnsi="Arial" w:cs="Arial"/>
        </w:rPr>
        <w:t>gehende</w:t>
      </w:r>
      <w:r w:rsidR="007E1109" w:rsidRPr="00174F68">
        <w:rPr>
          <w:rFonts w:ascii="Arial" w:hAnsi="Arial" w:cs="Arial"/>
        </w:rPr>
        <w:t xml:space="preserve"> Klassifizierung in mäßig oder stark ist nicht vorgesehen. </w:t>
      </w:r>
      <w:r w:rsidR="007E1109" w:rsidRPr="00174F68">
        <w:rPr>
          <w:rFonts w:ascii="Arial" w:hAnsi="Arial" w:cs="Arial"/>
        </w:rPr>
        <w:br/>
      </w:r>
      <w:r w:rsidR="007E1109" w:rsidRPr="00174F68">
        <w:rPr>
          <w:rFonts w:ascii="Arial" w:hAnsi="Arial" w:cs="Arial"/>
          <w:lang w:eastAsia="en-GB"/>
        </w:rPr>
        <w:t xml:space="preserve">Die Ortsbegehung schließt die Prüfung und Bewertung der </w:t>
      </w:r>
      <w:proofErr w:type="spellStart"/>
      <w:r w:rsidR="007E1109" w:rsidRPr="00174F68">
        <w:rPr>
          <w:rFonts w:ascii="Arial" w:hAnsi="Arial" w:cs="Arial"/>
          <w:lang w:eastAsia="en-GB"/>
        </w:rPr>
        <w:t>Außengebietzu</w:t>
      </w:r>
      <w:proofErr w:type="spellEnd"/>
      <w:r w:rsidR="007E1109" w:rsidRPr="00174F68">
        <w:rPr>
          <w:rFonts w:ascii="Arial" w:hAnsi="Arial" w:cs="Arial"/>
          <w:lang w:eastAsia="en-GB"/>
        </w:rPr>
        <w:t xml:space="preserve">- und </w:t>
      </w:r>
      <w:proofErr w:type="spellStart"/>
      <w:r w:rsidR="0011741D" w:rsidRPr="00174F68">
        <w:rPr>
          <w:rFonts w:ascii="Arial" w:hAnsi="Arial" w:cs="Arial"/>
          <w:lang w:eastAsia="en-GB"/>
        </w:rPr>
        <w:t>a</w:t>
      </w:r>
      <w:r w:rsidR="007E1109" w:rsidRPr="00174F68">
        <w:rPr>
          <w:rFonts w:ascii="Arial" w:hAnsi="Arial" w:cs="Arial"/>
          <w:lang w:eastAsia="en-GB"/>
        </w:rPr>
        <w:t>bflüsse</w:t>
      </w:r>
      <w:proofErr w:type="spellEnd"/>
      <w:r w:rsidR="007E1109" w:rsidRPr="00174F68">
        <w:rPr>
          <w:rFonts w:ascii="Arial" w:hAnsi="Arial" w:cs="Arial"/>
          <w:lang w:eastAsia="en-GB"/>
        </w:rPr>
        <w:t xml:space="preserve"> ein.</w:t>
      </w:r>
    </w:p>
    <w:p w14:paraId="7432060B" w14:textId="723A6790" w:rsidR="00D37F10" w:rsidRPr="00174F68" w:rsidRDefault="00D37F10" w:rsidP="0013788B">
      <w:pPr>
        <w:rPr>
          <w:rFonts w:ascii="Arial" w:hAnsi="Arial" w:cs="Arial"/>
          <w:lang w:eastAsia="en-GB"/>
        </w:rPr>
      </w:pPr>
      <w:r w:rsidRPr="00174F68">
        <w:rPr>
          <w:rFonts w:ascii="Arial" w:hAnsi="Arial" w:cs="Arial"/>
          <w:lang w:eastAsia="en-GB"/>
        </w:rPr>
        <w:t>Die Ortsbegehung ist durch den AN in Abstimmung mit dem AG sowie dem Betreiber / Nutzer der Li</w:t>
      </w:r>
      <w:r w:rsidR="001C3C10" w:rsidRPr="00174F68">
        <w:rPr>
          <w:rFonts w:ascii="Arial" w:hAnsi="Arial" w:cs="Arial"/>
          <w:lang w:eastAsia="en-GB"/>
        </w:rPr>
        <w:t>e</w:t>
      </w:r>
      <w:r w:rsidRPr="00174F68">
        <w:rPr>
          <w:rFonts w:ascii="Arial" w:hAnsi="Arial" w:cs="Arial"/>
          <w:lang w:eastAsia="en-GB"/>
        </w:rPr>
        <w:t>ge</w:t>
      </w:r>
      <w:r w:rsidR="001C3C10" w:rsidRPr="00174F68">
        <w:rPr>
          <w:rFonts w:ascii="Arial" w:hAnsi="Arial" w:cs="Arial"/>
          <w:lang w:eastAsia="en-GB"/>
        </w:rPr>
        <w:t>n</w:t>
      </w:r>
      <w:r w:rsidRPr="00174F68">
        <w:rPr>
          <w:rFonts w:ascii="Arial" w:hAnsi="Arial" w:cs="Arial"/>
          <w:lang w:eastAsia="en-GB"/>
        </w:rPr>
        <w:t>sch</w:t>
      </w:r>
      <w:r w:rsidR="001C3C10" w:rsidRPr="00174F68">
        <w:rPr>
          <w:rFonts w:ascii="Arial" w:hAnsi="Arial" w:cs="Arial"/>
          <w:lang w:eastAsia="en-GB"/>
        </w:rPr>
        <w:t>a</w:t>
      </w:r>
      <w:r w:rsidRPr="00174F68">
        <w:rPr>
          <w:rFonts w:ascii="Arial" w:hAnsi="Arial" w:cs="Arial"/>
          <w:lang w:eastAsia="en-GB"/>
        </w:rPr>
        <w:t>ft zu koordinieren</w:t>
      </w:r>
      <w:r w:rsidR="001C3C10" w:rsidRPr="00174F68">
        <w:rPr>
          <w:rFonts w:ascii="Arial" w:hAnsi="Arial" w:cs="Arial"/>
          <w:lang w:eastAsia="en-GB"/>
        </w:rPr>
        <w:t>.</w:t>
      </w:r>
    </w:p>
    <w:p w14:paraId="35B8AE91" w14:textId="28721529" w:rsidR="0013788B" w:rsidRPr="00174F68" w:rsidRDefault="0013788B" w:rsidP="0013788B">
      <w:pPr>
        <w:rPr>
          <w:rFonts w:ascii="Arial" w:hAnsi="Arial" w:cs="Arial"/>
          <w:lang w:eastAsia="en-GB"/>
        </w:rPr>
      </w:pPr>
      <w:r w:rsidRPr="00174F68">
        <w:rPr>
          <w:rFonts w:ascii="Arial" w:hAnsi="Arial" w:cs="Arial"/>
          <w:lang w:eastAsia="en-GB"/>
        </w:rPr>
        <w:t>Im Rahmen der Ortsbegehung sind Betriebsinformation</w:t>
      </w:r>
      <w:r w:rsidR="00386526" w:rsidRPr="00174F68">
        <w:rPr>
          <w:rFonts w:ascii="Arial" w:hAnsi="Arial" w:cs="Arial"/>
          <w:lang w:eastAsia="en-GB"/>
        </w:rPr>
        <w:t>en</w:t>
      </w:r>
      <w:r w:rsidRPr="00174F68">
        <w:rPr>
          <w:rFonts w:ascii="Arial" w:hAnsi="Arial" w:cs="Arial"/>
          <w:lang w:eastAsia="en-GB"/>
        </w:rPr>
        <w:t xml:space="preserve"> und Informationen zu vergangenen Starkregenereignissen vom Nutzer bzw. vom Betriebspersonal vor Ort zu erheben und zu dokumentieren.</w:t>
      </w:r>
    </w:p>
    <w:p w14:paraId="7C08D347" w14:textId="62E63BD2" w:rsidR="00A06E06" w:rsidRPr="00174F68" w:rsidRDefault="0013788B" w:rsidP="00E635B4">
      <w:pPr>
        <w:rPr>
          <w:rFonts w:ascii="Arial" w:hAnsi="Arial" w:cs="Arial"/>
        </w:rPr>
      </w:pPr>
      <w:r w:rsidRPr="00174F68">
        <w:rPr>
          <w:rFonts w:ascii="Arial" w:hAnsi="Arial" w:cs="Arial"/>
        </w:rPr>
        <w:t>Die Bewertung der Gefährdungen aus der FSA hat unter hydrologischen Gesichtspunkten zu erfolgen</w:t>
      </w:r>
      <w:r w:rsidR="009A7B8F" w:rsidRPr="00174F68">
        <w:rPr>
          <w:rFonts w:ascii="Arial" w:hAnsi="Arial" w:cs="Arial"/>
        </w:rPr>
        <w:t>;</w:t>
      </w:r>
      <w:r w:rsidRPr="00174F68">
        <w:rPr>
          <w:rFonts w:ascii="Arial" w:hAnsi="Arial" w:cs="Arial"/>
        </w:rPr>
        <w:t xml:space="preserve"> </w:t>
      </w:r>
      <w:r w:rsidR="00386526" w:rsidRPr="00174F68">
        <w:rPr>
          <w:rFonts w:ascii="Arial" w:hAnsi="Arial" w:cs="Arial"/>
        </w:rPr>
        <w:t>d</w:t>
      </w:r>
      <w:r w:rsidRPr="00174F68">
        <w:rPr>
          <w:rFonts w:ascii="Arial" w:hAnsi="Arial" w:cs="Arial"/>
        </w:rPr>
        <w:t>.h.</w:t>
      </w:r>
      <w:r w:rsidR="00A159AC">
        <w:rPr>
          <w:rFonts w:ascii="Arial" w:hAnsi="Arial" w:cs="Arial"/>
        </w:rPr>
        <w:t>,</w:t>
      </w:r>
      <w:r w:rsidRPr="00174F68">
        <w:rPr>
          <w:rFonts w:ascii="Arial" w:hAnsi="Arial" w:cs="Arial"/>
        </w:rPr>
        <w:t xml:space="preserve"> es ist die Abflussbereitschaft der Einzugsgebietsflächen der Fließwege und Senken oberhalb </w:t>
      </w:r>
      <w:r w:rsidR="00D37F10" w:rsidRPr="00174F68">
        <w:rPr>
          <w:rFonts w:ascii="Arial" w:hAnsi="Arial" w:cs="Arial"/>
        </w:rPr>
        <w:t xml:space="preserve">der Gebäudegefährdung </w:t>
      </w:r>
      <w:r w:rsidR="009A7B8F" w:rsidRPr="00174F68">
        <w:rPr>
          <w:rFonts w:ascii="Arial" w:hAnsi="Arial" w:cs="Arial"/>
        </w:rPr>
        <w:t>unter Kenntnis der Einzugsgebietsgrößen und statistische</w:t>
      </w:r>
      <w:r w:rsidR="00D37F10" w:rsidRPr="00174F68">
        <w:rPr>
          <w:rFonts w:ascii="Arial" w:hAnsi="Arial" w:cs="Arial"/>
        </w:rPr>
        <w:t>n</w:t>
      </w:r>
      <w:r w:rsidR="009A7B8F" w:rsidRPr="00174F68">
        <w:rPr>
          <w:rFonts w:ascii="Arial" w:hAnsi="Arial" w:cs="Arial"/>
        </w:rPr>
        <w:t xml:space="preserve"> Regenhöhen </w:t>
      </w:r>
      <w:r w:rsidR="00D37F10" w:rsidRPr="00174F68">
        <w:rPr>
          <w:rFonts w:ascii="Arial" w:hAnsi="Arial" w:cs="Arial"/>
        </w:rPr>
        <w:t>(</w:t>
      </w:r>
      <w:r w:rsidR="009A7B8F" w:rsidRPr="00174F68">
        <w:rPr>
          <w:rFonts w:ascii="Arial" w:hAnsi="Arial" w:cs="Arial"/>
        </w:rPr>
        <w:t>KOSTRA-DWD-2020</w:t>
      </w:r>
      <w:r w:rsidR="001C3C10" w:rsidRPr="00174F68">
        <w:rPr>
          <w:rFonts w:ascii="Arial" w:hAnsi="Arial" w:cs="Arial"/>
        </w:rPr>
        <w:t>, T = 100 a</w:t>
      </w:r>
      <w:r w:rsidR="00D37F10" w:rsidRPr="00174F68">
        <w:rPr>
          <w:rFonts w:ascii="Arial" w:hAnsi="Arial" w:cs="Arial"/>
        </w:rPr>
        <w:t>)</w:t>
      </w:r>
      <w:r w:rsidR="009A7B8F" w:rsidRPr="00174F68">
        <w:rPr>
          <w:rFonts w:ascii="Arial" w:hAnsi="Arial" w:cs="Arial"/>
        </w:rPr>
        <w:t xml:space="preserve"> sowie </w:t>
      </w:r>
      <w:r w:rsidRPr="00174F68">
        <w:rPr>
          <w:rFonts w:ascii="Arial" w:hAnsi="Arial" w:cs="Arial"/>
        </w:rPr>
        <w:t>unter den</w:t>
      </w:r>
      <w:r w:rsidR="009A7B8F" w:rsidRPr="00174F68">
        <w:rPr>
          <w:rFonts w:ascii="Arial" w:hAnsi="Arial" w:cs="Arial"/>
        </w:rPr>
        <w:t xml:space="preserve"> Annahmen einer extremen Bodenfeuchte (Sättigung durch </w:t>
      </w:r>
      <w:proofErr w:type="spellStart"/>
      <w:r w:rsidR="009A7B8F" w:rsidRPr="00174F68">
        <w:rPr>
          <w:rFonts w:ascii="Arial" w:hAnsi="Arial" w:cs="Arial"/>
        </w:rPr>
        <w:t>Vorregen</w:t>
      </w:r>
      <w:proofErr w:type="spellEnd"/>
      <w:r w:rsidR="009A7B8F" w:rsidRPr="00174F68">
        <w:rPr>
          <w:rFonts w:ascii="Arial" w:hAnsi="Arial" w:cs="Arial"/>
        </w:rPr>
        <w:t xml:space="preserve">) oder einer extrem geringen Bodenfeuchte (mehrwöchige Dürre) zu bewerten. Verfügbare Bodeninformationen aus vorhandenen Bodengutachten (Bodenart, kf-Werte) sind in die Bewertung mit einzubeziehen. </w:t>
      </w:r>
      <w:r w:rsidR="001C3C10" w:rsidRPr="00174F68">
        <w:rPr>
          <w:rFonts w:ascii="Arial" w:hAnsi="Arial" w:cs="Arial"/>
        </w:rPr>
        <w:t>Ziel ist dabei die Beurteilung der Füllungsgrade von Senken sowie die Abflussdynamik der Fließwege im Gebäudegefährdungsbereich.</w:t>
      </w:r>
      <w:r w:rsidR="007E1109" w:rsidRPr="00174F68">
        <w:rPr>
          <w:rFonts w:ascii="Arial" w:hAnsi="Arial" w:cs="Arial"/>
        </w:rPr>
        <w:br/>
      </w:r>
      <w:r w:rsidR="00A06E06" w:rsidRPr="00174F68">
        <w:rPr>
          <w:rFonts w:ascii="Arial" w:hAnsi="Arial" w:cs="Arial"/>
        </w:rPr>
        <w:t>Die Gefährdungen sind im direkten Gebäudebezug für den Bereich der angrenzenden Fließwege und Senken zu bewerten, z.B. Gebäudeöffnungen (Eingänge, Kellerabgänge, Lichtschächte etc.). Freiborde (z.B. Schwellhöhe gegenüber GOK) sind zu messen</w:t>
      </w:r>
      <w:r w:rsidR="00D37F10" w:rsidRPr="00174F68">
        <w:rPr>
          <w:rFonts w:ascii="Arial" w:hAnsi="Arial" w:cs="Arial"/>
        </w:rPr>
        <w:t>.</w:t>
      </w:r>
    </w:p>
    <w:p w14:paraId="42B2491D" w14:textId="50B66CB6" w:rsidR="007E1109" w:rsidRPr="00174F68" w:rsidRDefault="007E1109" w:rsidP="00E635B4">
      <w:pPr>
        <w:rPr>
          <w:rFonts w:ascii="Arial" w:hAnsi="Arial" w:cs="Arial"/>
          <w:lang w:eastAsia="en-GB"/>
        </w:rPr>
      </w:pPr>
      <w:r w:rsidRPr="00174F68">
        <w:rPr>
          <w:rFonts w:ascii="Arial" w:hAnsi="Arial" w:cs="Arial"/>
        </w:rPr>
        <w:t>Die Abrechnung erfolgt nach Aufwand.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E635B4" w:rsidRPr="00174F68" w14:paraId="1F3E89EB" w14:textId="77777777" w:rsidTr="004117E2">
        <w:trPr>
          <w:cantSplit/>
        </w:trPr>
        <w:tc>
          <w:tcPr>
            <w:tcW w:w="851" w:type="dxa"/>
            <w:shd w:val="clear" w:color="auto" w:fill="F2F2F2" w:themeFill="background1" w:themeFillShade="F2"/>
          </w:tcPr>
          <w:p w14:paraId="0A0FF3B0" w14:textId="77777777" w:rsidR="00E635B4" w:rsidRPr="00174F68" w:rsidRDefault="00E635B4"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210458FE" w14:textId="77777777" w:rsidR="00E635B4" w:rsidRPr="00174F68" w:rsidRDefault="00E635B4"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3ED6C8A3" w14:textId="77777777" w:rsidR="00E635B4" w:rsidRPr="00174F68" w:rsidRDefault="00E635B4"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50DBF02D" w14:textId="77777777" w:rsidR="00E635B4" w:rsidRPr="00174F68" w:rsidRDefault="00E635B4"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2099DBD2" w14:textId="77777777" w:rsidR="00E635B4" w:rsidRPr="00174F68" w:rsidRDefault="00E635B4"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4992C93A" w14:textId="77777777" w:rsidR="00E635B4" w:rsidRPr="00174F68" w:rsidRDefault="00E635B4" w:rsidP="004117E2">
            <w:pPr>
              <w:pStyle w:val="TabZelle"/>
              <w:rPr>
                <w:rFonts w:ascii="Arial" w:hAnsi="Arial" w:cs="Arial"/>
                <w:b/>
                <w:color w:val="auto"/>
              </w:rPr>
            </w:pPr>
            <w:r w:rsidRPr="00174F68">
              <w:rPr>
                <w:rFonts w:ascii="Arial" w:hAnsi="Arial" w:cs="Arial"/>
                <w:b/>
                <w:color w:val="auto"/>
              </w:rPr>
              <w:t>Betrag [€]</w:t>
            </w:r>
          </w:p>
        </w:tc>
      </w:tr>
      <w:tr w:rsidR="00E635B4" w:rsidRPr="00174F68" w14:paraId="0914D8AD" w14:textId="77777777" w:rsidTr="001E5EAE">
        <w:trPr>
          <w:cantSplit/>
        </w:trPr>
        <w:tc>
          <w:tcPr>
            <w:tcW w:w="851" w:type="dxa"/>
            <w:vAlign w:val="center"/>
          </w:tcPr>
          <w:p w14:paraId="3D3DB9AA" w14:textId="3D181374" w:rsidR="00E635B4" w:rsidRPr="00174F68" w:rsidRDefault="00E635B4" w:rsidP="001E5EAE">
            <w:pPr>
              <w:pStyle w:val="TabZelle"/>
              <w:rPr>
                <w:rFonts w:ascii="Arial" w:hAnsi="Arial" w:cs="Arial"/>
                <w:color w:val="auto"/>
              </w:rPr>
            </w:pPr>
            <w:r w:rsidRPr="00174F68">
              <w:rPr>
                <w:rFonts w:ascii="Arial" w:hAnsi="Arial" w:cs="Arial"/>
                <w:color w:val="auto"/>
              </w:rPr>
              <w:lastRenderedPageBreak/>
              <w:t>3.</w:t>
            </w:r>
            <w:r w:rsidR="00326663" w:rsidRPr="00174F68">
              <w:rPr>
                <w:rFonts w:ascii="Arial" w:hAnsi="Arial" w:cs="Arial"/>
                <w:color w:val="auto"/>
              </w:rPr>
              <w:t>2</w:t>
            </w:r>
          </w:p>
        </w:tc>
        <w:tc>
          <w:tcPr>
            <w:tcW w:w="850" w:type="dxa"/>
          </w:tcPr>
          <w:p w14:paraId="04087891" w14:textId="77777777" w:rsidR="00E635B4" w:rsidRPr="00174F68" w:rsidRDefault="00E635B4" w:rsidP="004117E2">
            <w:pPr>
              <w:pStyle w:val="TabZelle"/>
              <w:rPr>
                <w:rFonts w:ascii="Arial" w:hAnsi="Arial" w:cs="Arial"/>
                <w:color w:val="auto"/>
              </w:rPr>
            </w:pPr>
          </w:p>
        </w:tc>
        <w:tc>
          <w:tcPr>
            <w:tcW w:w="850" w:type="dxa"/>
          </w:tcPr>
          <w:p w14:paraId="540602EE" w14:textId="38D69AD1" w:rsidR="00E635B4" w:rsidRPr="00174F68" w:rsidRDefault="00883643" w:rsidP="004117E2">
            <w:pPr>
              <w:pStyle w:val="TabZelle"/>
              <w:rPr>
                <w:rFonts w:ascii="Arial" w:hAnsi="Arial" w:cs="Arial"/>
                <w:color w:val="auto"/>
              </w:rPr>
            </w:pPr>
            <w:r>
              <w:rPr>
                <w:rFonts w:ascii="Arial" w:hAnsi="Arial" w:cs="Arial"/>
                <w:color w:val="auto"/>
              </w:rPr>
              <w:t>h</w:t>
            </w:r>
          </w:p>
        </w:tc>
        <w:tc>
          <w:tcPr>
            <w:tcW w:w="4107" w:type="dxa"/>
          </w:tcPr>
          <w:p w14:paraId="05AB3D68" w14:textId="2D46B6ED" w:rsidR="00E635B4" w:rsidRPr="00174F68" w:rsidRDefault="00326663" w:rsidP="004117E2">
            <w:pPr>
              <w:pStyle w:val="TabZelle"/>
              <w:rPr>
                <w:rFonts w:ascii="Arial" w:hAnsi="Arial" w:cs="Arial"/>
                <w:color w:val="auto"/>
              </w:rPr>
            </w:pPr>
            <w:r w:rsidRPr="00174F68">
              <w:rPr>
                <w:rFonts w:ascii="Arial" w:hAnsi="Arial" w:cs="Arial"/>
                <w:color w:val="auto"/>
              </w:rPr>
              <w:t xml:space="preserve">Durchführung der Ortsbegehung zur Verifizierung der Ergebnisse der FSA. Diese umfasst die Bewertung der Zuflüsse von oberhalb sowie die Abflüsse und ihre Auswirkungen nach unterhalb. Für jedes </w:t>
            </w:r>
            <w:proofErr w:type="gramStart"/>
            <w:r w:rsidRPr="00174F68">
              <w:rPr>
                <w:rFonts w:ascii="Arial" w:hAnsi="Arial" w:cs="Arial"/>
                <w:color w:val="auto"/>
              </w:rPr>
              <w:t>der</w:t>
            </w:r>
            <w:proofErr w:type="gramEnd"/>
            <w:r w:rsidRPr="00174F68">
              <w:rPr>
                <w:rFonts w:ascii="Arial" w:hAnsi="Arial" w:cs="Arial"/>
                <w:color w:val="auto"/>
              </w:rPr>
              <w:t xml:space="preserve"> als gefährdet klassifizierte</w:t>
            </w:r>
            <w:r w:rsidR="00677ADF" w:rsidRPr="00174F68">
              <w:rPr>
                <w:rFonts w:ascii="Arial" w:hAnsi="Arial" w:cs="Arial"/>
                <w:color w:val="auto"/>
              </w:rPr>
              <w:t>n</w:t>
            </w:r>
            <w:r w:rsidRPr="00174F68">
              <w:rPr>
                <w:rFonts w:ascii="Arial" w:hAnsi="Arial" w:cs="Arial"/>
                <w:color w:val="auto"/>
              </w:rPr>
              <w:t xml:space="preserve"> Gebäude ist eine Prüfung und </w:t>
            </w:r>
            <w:r w:rsidR="0013788B" w:rsidRPr="00174F68">
              <w:rPr>
                <w:rFonts w:ascii="Arial" w:hAnsi="Arial" w:cs="Arial"/>
                <w:color w:val="auto"/>
              </w:rPr>
              <w:t xml:space="preserve">hydrologische </w:t>
            </w:r>
            <w:r w:rsidRPr="00174F68">
              <w:rPr>
                <w:rFonts w:ascii="Arial" w:hAnsi="Arial" w:cs="Arial"/>
                <w:color w:val="auto"/>
              </w:rPr>
              <w:t xml:space="preserve">Bewertung des Gefährdungspotenzials aus der FSA </w:t>
            </w:r>
            <w:r w:rsidR="0013788B" w:rsidRPr="00174F68">
              <w:rPr>
                <w:rFonts w:ascii="Arial" w:hAnsi="Arial" w:cs="Arial"/>
                <w:color w:val="auto"/>
              </w:rPr>
              <w:t xml:space="preserve">mit den Verhältnissen </w:t>
            </w:r>
            <w:r w:rsidRPr="00174F68">
              <w:rPr>
                <w:rFonts w:ascii="Arial" w:hAnsi="Arial" w:cs="Arial"/>
                <w:color w:val="auto"/>
              </w:rPr>
              <w:t>vor Ort durchzuführen.</w:t>
            </w:r>
          </w:p>
        </w:tc>
        <w:tc>
          <w:tcPr>
            <w:tcW w:w="1275" w:type="dxa"/>
          </w:tcPr>
          <w:p w14:paraId="155F6333" w14:textId="77777777" w:rsidR="00E635B4" w:rsidRPr="00174F68" w:rsidRDefault="00E635B4" w:rsidP="004117E2">
            <w:pPr>
              <w:pStyle w:val="TabZelle"/>
              <w:rPr>
                <w:rFonts w:ascii="Arial" w:hAnsi="Arial" w:cs="Arial"/>
                <w:color w:val="auto"/>
              </w:rPr>
            </w:pPr>
          </w:p>
        </w:tc>
        <w:tc>
          <w:tcPr>
            <w:tcW w:w="1276" w:type="dxa"/>
          </w:tcPr>
          <w:p w14:paraId="076D59A6" w14:textId="77777777" w:rsidR="00E635B4" w:rsidRPr="00174F68" w:rsidRDefault="00E635B4" w:rsidP="004117E2">
            <w:pPr>
              <w:pStyle w:val="TabZelle"/>
              <w:rPr>
                <w:rFonts w:ascii="Arial" w:hAnsi="Arial" w:cs="Arial"/>
                <w:color w:val="auto"/>
              </w:rPr>
            </w:pPr>
          </w:p>
        </w:tc>
      </w:tr>
    </w:tbl>
    <w:p w14:paraId="06DDE7BD" w14:textId="77777777" w:rsidR="00E635B4" w:rsidRPr="00174F68" w:rsidRDefault="00E635B4" w:rsidP="00E635B4">
      <w:pPr>
        <w:rPr>
          <w:rFonts w:ascii="Arial" w:hAnsi="Arial" w:cs="Arial"/>
          <w:lang w:eastAsia="en-GB"/>
        </w:rPr>
      </w:pPr>
    </w:p>
    <w:p w14:paraId="1F0069C3" w14:textId="574C317E" w:rsidR="00D37F10" w:rsidRPr="00174F68" w:rsidRDefault="00D37F10" w:rsidP="00D37F10">
      <w:pPr>
        <w:pStyle w:val="berschrift3"/>
        <w:ind w:left="505" w:hanging="505"/>
        <w:rPr>
          <w:rFonts w:ascii="Arial" w:hAnsi="Arial" w:cs="Arial"/>
          <w:lang w:val="de-DE"/>
        </w:rPr>
      </w:pPr>
      <w:r w:rsidRPr="00174F68">
        <w:rPr>
          <w:rFonts w:ascii="Arial" w:hAnsi="Arial" w:cs="Arial"/>
          <w:lang w:val="de-DE"/>
        </w:rPr>
        <w:t>Dokumentation der Ergebnisse der Ortsbegehung</w:t>
      </w:r>
    </w:p>
    <w:p w14:paraId="6A6D2198" w14:textId="33E30B44" w:rsidR="00D37F10" w:rsidRPr="00174F68" w:rsidRDefault="00D37F10" w:rsidP="00D37F10">
      <w:pPr>
        <w:rPr>
          <w:rFonts w:ascii="Arial" w:hAnsi="Arial" w:cs="Arial"/>
          <w:lang w:eastAsia="en-GB"/>
        </w:rPr>
      </w:pPr>
      <w:r w:rsidRPr="00174F68">
        <w:rPr>
          <w:rFonts w:ascii="Arial" w:hAnsi="Arial" w:cs="Arial"/>
          <w:lang w:eastAsia="en-GB"/>
        </w:rPr>
        <w:t xml:space="preserve">Die Ergebnisse </w:t>
      </w:r>
      <w:r w:rsidR="007E1109" w:rsidRPr="00174F68">
        <w:rPr>
          <w:rFonts w:ascii="Arial" w:hAnsi="Arial" w:cs="Arial"/>
          <w:lang w:eastAsia="en-GB"/>
        </w:rPr>
        <w:t xml:space="preserve">sind begleitend während der </w:t>
      </w:r>
      <w:r w:rsidRPr="00174F68">
        <w:rPr>
          <w:rFonts w:ascii="Arial" w:hAnsi="Arial" w:cs="Arial"/>
          <w:lang w:eastAsia="en-GB"/>
        </w:rPr>
        <w:t xml:space="preserve">Ortsbegehung für jedes Gebäude im Gefährdungsteckbrief zu dokumentieren. Die Dokumentation umfasst </w:t>
      </w:r>
      <w:r w:rsidR="007E1109" w:rsidRPr="00174F68">
        <w:rPr>
          <w:rFonts w:ascii="Arial" w:hAnsi="Arial" w:cs="Arial"/>
          <w:lang w:eastAsia="en-GB"/>
        </w:rPr>
        <w:t>die kategorische Aussage über die Gebäudegefährdung,</w:t>
      </w:r>
      <w:r w:rsidR="00C4529B" w:rsidRPr="00174F68">
        <w:rPr>
          <w:rFonts w:ascii="Arial" w:hAnsi="Arial" w:cs="Arial"/>
          <w:lang w:eastAsia="en-GB"/>
        </w:rPr>
        <w:t xml:space="preserve"> die </w:t>
      </w:r>
      <w:r w:rsidR="007E1109" w:rsidRPr="00174F68">
        <w:rPr>
          <w:rFonts w:ascii="Arial" w:hAnsi="Arial" w:cs="Arial"/>
          <w:lang w:eastAsia="en-GB"/>
        </w:rPr>
        <w:t>erhobenen Messdaten sowie die Ableitung von Maßnahmen zum Schutz gegen Überflutung.</w:t>
      </w:r>
    </w:p>
    <w:p w14:paraId="3D4C78F2" w14:textId="2ECC362A" w:rsidR="00D37F10" w:rsidRPr="00174F68" w:rsidRDefault="00D37F10" w:rsidP="00D37F10">
      <w:pPr>
        <w:rPr>
          <w:rFonts w:ascii="Arial" w:hAnsi="Arial" w:cs="Arial"/>
          <w:lang w:eastAsia="en-GB"/>
        </w:rPr>
      </w:pPr>
      <w:r w:rsidRPr="00174F68">
        <w:rPr>
          <w:rFonts w:ascii="Arial" w:hAnsi="Arial" w:cs="Arial"/>
          <w:lang w:eastAsia="en-GB"/>
        </w:rPr>
        <w:t xml:space="preserve">Die Abrechnung erfolgt für die Anzahl der untersuchten Gebäude sowie </w:t>
      </w:r>
      <w:r w:rsidR="007E1109" w:rsidRPr="00174F68">
        <w:rPr>
          <w:rFonts w:ascii="Arial" w:hAnsi="Arial" w:cs="Arial"/>
          <w:lang w:eastAsia="en-GB"/>
        </w:rPr>
        <w:t xml:space="preserve">der </w:t>
      </w:r>
      <w:r w:rsidRPr="00174F68">
        <w:rPr>
          <w:rFonts w:ascii="Arial" w:hAnsi="Arial" w:cs="Arial"/>
          <w:lang w:eastAsia="en-GB"/>
        </w:rPr>
        <w:t>Zu</w:t>
      </w:r>
      <w:r w:rsidR="007E1109" w:rsidRPr="00174F68">
        <w:rPr>
          <w:rFonts w:ascii="Arial" w:hAnsi="Arial" w:cs="Arial"/>
          <w:lang w:eastAsia="en-GB"/>
        </w:rPr>
        <w:t>-</w:t>
      </w:r>
      <w:r w:rsidRPr="00174F68">
        <w:rPr>
          <w:rFonts w:ascii="Arial" w:hAnsi="Arial" w:cs="Arial"/>
          <w:lang w:eastAsia="en-GB"/>
        </w:rPr>
        <w:t xml:space="preserve"> und Abflüsse auf bzw. von der Liegenschaft.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D37F10" w:rsidRPr="00174F68" w14:paraId="385587CE" w14:textId="77777777" w:rsidTr="004117E2">
        <w:trPr>
          <w:cantSplit/>
        </w:trPr>
        <w:tc>
          <w:tcPr>
            <w:tcW w:w="851" w:type="dxa"/>
            <w:shd w:val="clear" w:color="auto" w:fill="F2F2F2" w:themeFill="background1" w:themeFillShade="F2"/>
          </w:tcPr>
          <w:p w14:paraId="52A305B8" w14:textId="77777777" w:rsidR="00D37F10" w:rsidRPr="00174F68" w:rsidRDefault="00D37F10"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531F35AA" w14:textId="77777777" w:rsidR="00D37F10" w:rsidRPr="00174F68" w:rsidRDefault="00D37F10"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6F5AA215" w14:textId="77777777" w:rsidR="00D37F10" w:rsidRPr="00174F68" w:rsidRDefault="00D37F10"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0308EBFB" w14:textId="77777777" w:rsidR="00D37F10" w:rsidRPr="00174F68" w:rsidRDefault="00D37F10"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0851A27A" w14:textId="77777777" w:rsidR="00D37F10" w:rsidRPr="00174F68" w:rsidRDefault="00D37F10"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3ED2CED5" w14:textId="77777777" w:rsidR="00D37F10" w:rsidRPr="00174F68" w:rsidRDefault="00D37F10" w:rsidP="004117E2">
            <w:pPr>
              <w:pStyle w:val="TabZelle"/>
              <w:rPr>
                <w:rFonts w:ascii="Arial" w:hAnsi="Arial" w:cs="Arial"/>
                <w:b/>
                <w:color w:val="auto"/>
              </w:rPr>
            </w:pPr>
            <w:r w:rsidRPr="00174F68">
              <w:rPr>
                <w:rFonts w:ascii="Arial" w:hAnsi="Arial" w:cs="Arial"/>
                <w:b/>
                <w:color w:val="auto"/>
              </w:rPr>
              <w:t>Betrag [€]</w:t>
            </w:r>
          </w:p>
        </w:tc>
      </w:tr>
      <w:tr w:rsidR="00D37F10" w:rsidRPr="00174F68" w14:paraId="31FD0C11" w14:textId="77777777" w:rsidTr="004117E2">
        <w:trPr>
          <w:cantSplit/>
        </w:trPr>
        <w:tc>
          <w:tcPr>
            <w:tcW w:w="851" w:type="dxa"/>
          </w:tcPr>
          <w:p w14:paraId="2022A770" w14:textId="77777777" w:rsidR="00D37F10" w:rsidRPr="00174F68" w:rsidRDefault="00D37F10" w:rsidP="004117E2">
            <w:pPr>
              <w:pStyle w:val="TabZelle"/>
              <w:rPr>
                <w:rFonts w:ascii="Arial" w:hAnsi="Arial" w:cs="Arial"/>
                <w:color w:val="auto"/>
              </w:rPr>
            </w:pPr>
            <w:r w:rsidRPr="00174F68">
              <w:rPr>
                <w:rFonts w:ascii="Arial" w:hAnsi="Arial" w:cs="Arial"/>
                <w:color w:val="auto"/>
              </w:rPr>
              <w:t>3.3</w:t>
            </w:r>
          </w:p>
        </w:tc>
        <w:tc>
          <w:tcPr>
            <w:tcW w:w="850" w:type="dxa"/>
          </w:tcPr>
          <w:p w14:paraId="6C7E3027" w14:textId="77777777" w:rsidR="00D37F10" w:rsidRPr="00174F68" w:rsidRDefault="00D37F10" w:rsidP="004117E2">
            <w:pPr>
              <w:pStyle w:val="TabZelle"/>
              <w:rPr>
                <w:rFonts w:ascii="Arial" w:hAnsi="Arial" w:cs="Arial"/>
                <w:color w:val="auto"/>
              </w:rPr>
            </w:pPr>
          </w:p>
        </w:tc>
        <w:tc>
          <w:tcPr>
            <w:tcW w:w="850" w:type="dxa"/>
          </w:tcPr>
          <w:p w14:paraId="400A3869" w14:textId="3B501B5B" w:rsidR="00D37F10" w:rsidRPr="00174F68" w:rsidRDefault="00677ADF" w:rsidP="004117E2">
            <w:pPr>
              <w:pStyle w:val="TabZelle"/>
              <w:rPr>
                <w:rFonts w:ascii="Arial" w:hAnsi="Arial" w:cs="Arial"/>
                <w:color w:val="auto"/>
              </w:rPr>
            </w:pPr>
            <w:proofErr w:type="spellStart"/>
            <w:r w:rsidRPr="00174F68">
              <w:rPr>
                <w:rFonts w:ascii="Arial" w:hAnsi="Arial" w:cs="Arial"/>
                <w:color w:val="auto"/>
              </w:rPr>
              <w:t>Stk</w:t>
            </w:r>
            <w:proofErr w:type="spellEnd"/>
          </w:p>
        </w:tc>
        <w:tc>
          <w:tcPr>
            <w:tcW w:w="4107" w:type="dxa"/>
          </w:tcPr>
          <w:p w14:paraId="6322F1E1" w14:textId="2275BCD9" w:rsidR="00D37F10" w:rsidRPr="00174F68" w:rsidRDefault="007E1109" w:rsidP="004117E2">
            <w:pPr>
              <w:pStyle w:val="TabZelle"/>
              <w:rPr>
                <w:rFonts w:ascii="Arial" w:hAnsi="Arial" w:cs="Arial"/>
                <w:color w:val="auto"/>
              </w:rPr>
            </w:pPr>
            <w:r w:rsidRPr="00174F68">
              <w:rPr>
                <w:rFonts w:ascii="Arial" w:hAnsi="Arial" w:cs="Arial"/>
                <w:color w:val="auto"/>
              </w:rPr>
              <w:t xml:space="preserve">Begleitende Dokumentation der Ergebnisse während der Ortsbegehung. </w:t>
            </w:r>
          </w:p>
        </w:tc>
        <w:tc>
          <w:tcPr>
            <w:tcW w:w="1275" w:type="dxa"/>
          </w:tcPr>
          <w:p w14:paraId="4EA6277E" w14:textId="77777777" w:rsidR="00D37F10" w:rsidRPr="00174F68" w:rsidRDefault="00D37F10" w:rsidP="004117E2">
            <w:pPr>
              <w:pStyle w:val="TabZelle"/>
              <w:rPr>
                <w:rFonts w:ascii="Arial" w:hAnsi="Arial" w:cs="Arial"/>
                <w:color w:val="auto"/>
              </w:rPr>
            </w:pPr>
          </w:p>
        </w:tc>
        <w:tc>
          <w:tcPr>
            <w:tcW w:w="1276" w:type="dxa"/>
          </w:tcPr>
          <w:p w14:paraId="5745F60C" w14:textId="77777777" w:rsidR="00D37F10" w:rsidRPr="00174F68" w:rsidRDefault="00D37F10" w:rsidP="004117E2">
            <w:pPr>
              <w:pStyle w:val="TabZelle"/>
              <w:rPr>
                <w:rFonts w:ascii="Arial" w:hAnsi="Arial" w:cs="Arial"/>
                <w:color w:val="auto"/>
              </w:rPr>
            </w:pPr>
          </w:p>
        </w:tc>
      </w:tr>
    </w:tbl>
    <w:p w14:paraId="46149762" w14:textId="77777777" w:rsidR="00D37F10" w:rsidRPr="00174F68" w:rsidRDefault="00D37F10" w:rsidP="00E635B4">
      <w:pPr>
        <w:rPr>
          <w:rFonts w:ascii="Arial" w:hAnsi="Arial" w:cs="Arial"/>
          <w:lang w:eastAsia="en-GB"/>
        </w:rPr>
      </w:pPr>
    </w:p>
    <w:p w14:paraId="20642496" w14:textId="74628E2C" w:rsidR="004E7613" w:rsidRPr="00174F68" w:rsidRDefault="00C4529B" w:rsidP="00C4529B">
      <w:pPr>
        <w:pStyle w:val="berschrift2"/>
        <w:ind w:left="431" w:hanging="431"/>
        <w:rPr>
          <w:rFonts w:ascii="Arial" w:hAnsi="Arial" w:cs="Arial"/>
        </w:rPr>
      </w:pPr>
      <w:bookmarkStart w:id="11" w:name="_Toc190260280"/>
      <w:r w:rsidRPr="00174F68">
        <w:rPr>
          <w:rFonts w:ascii="Arial" w:hAnsi="Arial" w:cs="Arial"/>
        </w:rPr>
        <w:t>Bericht und Dokumentation</w:t>
      </w:r>
      <w:bookmarkEnd w:id="11"/>
    </w:p>
    <w:p w14:paraId="36447877" w14:textId="34CBF682" w:rsidR="00C4529B" w:rsidRPr="00174F68" w:rsidRDefault="00C4529B" w:rsidP="00C4529B">
      <w:pPr>
        <w:pStyle w:val="berschrift3"/>
        <w:ind w:left="505" w:hanging="505"/>
        <w:rPr>
          <w:rFonts w:ascii="Arial" w:hAnsi="Arial" w:cs="Arial"/>
        </w:rPr>
      </w:pPr>
      <w:proofErr w:type="spellStart"/>
      <w:r w:rsidRPr="00174F68">
        <w:rPr>
          <w:rFonts w:ascii="Arial" w:hAnsi="Arial" w:cs="Arial"/>
        </w:rPr>
        <w:t>Lageplan</w:t>
      </w:r>
      <w:proofErr w:type="spellEnd"/>
      <w:r w:rsidRPr="00174F68">
        <w:rPr>
          <w:rFonts w:ascii="Arial" w:hAnsi="Arial" w:cs="Arial"/>
        </w:rPr>
        <w:t xml:space="preserve"> </w:t>
      </w:r>
      <w:proofErr w:type="spellStart"/>
      <w:r w:rsidRPr="00174F68">
        <w:rPr>
          <w:rFonts w:ascii="Arial" w:hAnsi="Arial" w:cs="Arial"/>
        </w:rPr>
        <w:t>Überflutungsgefahrenhinweise</w:t>
      </w:r>
      <w:proofErr w:type="spellEnd"/>
    </w:p>
    <w:p w14:paraId="529498EB" w14:textId="5F3E7E94" w:rsidR="00BD3E6E" w:rsidRPr="00174F68" w:rsidRDefault="00C4529B" w:rsidP="00C4529B">
      <w:pPr>
        <w:rPr>
          <w:rFonts w:ascii="Arial" w:hAnsi="Arial" w:cs="Arial"/>
          <w:lang w:eastAsia="en-GB"/>
        </w:rPr>
      </w:pPr>
      <w:r w:rsidRPr="00174F68">
        <w:rPr>
          <w:rFonts w:ascii="Arial" w:hAnsi="Arial" w:cs="Arial"/>
          <w:lang w:eastAsia="en-GB"/>
        </w:rPr>
        <w:t>Der Lageplan zeigt die Ergebnisse der Fließwege</w:t>
      </w:r>
      <w:r w:rsidR="00386526" w:rsidRPr="00174F68">
        <w:rPr>
          <w:rFonts w:ascii="Arial" w:hAnsi="Arial" w:cs="Arial"/>
          <w:lang w:eastAsia="en-GB"/>
        </w:rPr>
        <w:t>-</w:t>
      </w:r>
      <w:r w:rsidRPr="00174F68">
        <w:rPr>
          <w:rFonts w:ascii="Arial" w:hAnsi="Arial" w:cs="Arial"/>
          <w:lang w:eastAsia="en-GB"/>
        </w:rPr>
        <w:t xml:space="preserve"> und Senken</w:t>
      </w:r>
      <w:r w:rsidR="00513274" w:rsidRPr="00174F68">
        <w:rPr>
          <w:rFonts w:ascii="Arial" w:hAnsi="Arial" w:cs="Arial"/>
          <w:lang w:eastAsia="en-GB"/>
        </w:rPr>
        <w:t xml:space="preserve">analyse </w:t>
      </w:r>
      <w:r w:rsidRPr="00174F68">
        <w:rPr>
          <w:rFonts w:ascii="Arial" w:hAnsi="Arial" w:cs="Arial"/>
          <w:lang w:eastAsia="en-GB"/>
        </w:rPr>
        <w:t xml:space="preserve">sowie </w:t>
      </w:r>
      <w:r w:rsidR="00513274" w:rsidRPr="00174F68">
        <w:rPr>
          <w:rFonts w:ascii="Arial" w:hAnsi="Arial" w:cs="Arial"/>
          <w:lang w:eastAsia="en-GB"/>
        </w:rPr>
        <w:t xml:space="preserve">die </w:t>
      </w:r>
      <w:r w:rsidRPr="00174F68">
        <w:rPr>
          <w:rFonts w:ascii="Arial" w:hAnsi="Arial" w:cs="Arial"/>
          <w:lang w:eastAsia="en-GB"/>
        </w:rPr>
        <w:t>Gebäudegefährdungen innerhalb der Liegenschaftsgrenze</w:t>
      </w:r>
      <w:r w:rsidR="00CA7597" w:rsidRPr="00174F68">
        <w:rPr>
          <w:rFonts w:ascii="Arial" w:hAnsi="Arial" w:cs="Arial"/>
          <w:lang w:eastAsia="en-GB"/>
        </w:rPr>
        <w:t xml:space="preserve"> auf Grundlage der Verifizierung aus der Ortsbegehung.</w:t>
      </w:r>
      <w:r w:rsidR="00BD3E6E" w:rsidRPr="00174F68">
        <w:rPr>
          <w:rFonts w:ascii="Arial" w:hAnsi="Arial" w:cs="Arial"/>
          <w:lang w:eastAsia="en-GB"/>
        </w:rPr>
        <w:t xml:space="preserve"> </w:t>
      </w:r>
      <w:r w:rsidR="00BD3E6E" w:rsidRPr="00174F68">
        <w:rPr>
          <w:rFonts w:ascii="Arial" w:hAnsi="Arial" w:cs="Arial"/>
        </w:rPr>
        <w:t xml:space="preserve">Er entspricht dem Lageplan </w:t>
      </w:r>
      <w:r w:rsidR="00677ADF" w:rsidRPr="00174F68">
        <w:rPr>
          <w:rFonts w:ascii="Arial" w:hAnsi="Arial" w:cs="Arial"/>
        </w:rPr>
        <w:t>„</w:t>
      </w:r>
      <w:r w:rsidR="00BD3E6E" w:rsidRPr="00174F68">
        <w:rPr>
          <w:rFonts w:ascii="Arial" w:hAnsi="Arial" w:cs="Arial"/>
        </w:rPr>
        <w:t>vorläufige Überflutungsgefahrenhinweise</w:t>
      </w:r>
      <w:r w:rsidR="00677ADF" w:rsidRPr="00174F68">
        <w:rPr>
          <w:rFonts w:ascii="Arial" w:hAnsi="Arial" w:cs="Arial"/>
        </w:rPr>
        <w:t>“</w:t>
      </w:r>
      <w:r w:rsidR="00513274" w:rsidRPr="00174F68">
        <w:rPr>
          <w:rFonts w:ascii="Arial" w:hAnsi="Arial" w:cs="Arial"/>
        </w:rPr>
        <w:t xml:space="preserve"> (vgl. Pos. 2.4)</w:t>
      </w:r>
      <w:r w:rsidR="00BD3E6E" w:rsidRPr="00174F68">
        <w:rPr>
          <w:rFonts w:ascii="Arial" w:hAnsi="Arial" w:cs="Arial"/>
        </w:rPr>
        <w:t xml:space="preserve">, </w:t>
      </w:r>
      <w:proofErr w:type="gramStart"/>
      <w:r w:rsidR="00BD3E6E" w:rsidRPr="00174F68">
        <w:rPr>
          <w:rFonts w:ascii="Arial" w:hAnsi="Arial" w:cs="Arial"/>
        </w:rPr>
        <w:t>der</w:t>
      </w:r>
      <w:proofErr w:type="gramEnd"/>
      <w:r w:rsidR="00BD3E6E" w:rsidRPr="00174F68">
        <w:rPr>
          <w:rFonts w:ascii="Arial" w:hAnsi="Arial" w:cs="Arial"/>
        </w:rPr>
        <w:t xml:space="preserve"> um die Ergebnisse der Ortsbegehung hinsichtlich der kategorischen Aussage über die Gebäudegefährdung zu aktualisieren ist. </w:t>
      </w:r>
      <w:r w:rsidR="00BD3E6E" w:rsidRPr="00174F68">
        <w:rPr>
          <w:rFonts w:ascii="Arial" w:hAnsi="Arial" w:cs="Arial"/>
        </w:rPr>
        <w:br/>
        <w:t>Die technischen Spezifikationen des Hinweisdokumentes sind zu beachten.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C4529B" w:rsidRPr="00174F68" w14:paraId="029A6C6E" w14:textId="77777777" w:rsidTr="004117E2">
        <w:trPr>
          <w:cantSplit/>
        </w:trPr>
        <w:tc>
          <w:tcPr>
            <w:tcW w:w="851" w:type="dxa"/>
            <w:shd w:val="clear" w:color="auto" w:fill="F2F2F2" w:themeFill="background1" w:themeFillShade="F2"/>
          </w:tcPr>
          <w:p w14:paraId="3380AF9A" w14:textId="77777777" w:rsidR="00C4529B" w:rsidRPr="00174F68" w:rsidRDefault="00C4529B"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6ADD6668" w14:textId="77777777" w:rsidR="00C4529B" w:rsidRPr="00174F68" w:rsidRDefault="00C4529B"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4AAE9E37" w14:textId="77777777" w:rsidR="00C4529B" w:rsidRPr="00174F68" w:rsidRDefault="00C4529B"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27F87654" w14:textId="77777777" w:rsidR="00C4529B" w:rsidRPr="00174F68" w:rsidRDefault="00C4529B"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01E03FE6" w14:textId="77777777" w:rsidR="00C4529B" w:rsidRPr="00174F68" w:rsidRDefault="00C4529B"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130003B2" w14:textId="77777777" w:rsidR="00C4529B" w:rsidRPr="00174F68" w:rsidRDefault="00C4529B" w:rsidP="004117E2">
            <w:pPr>
              <w:pStyle w:val="TabZelle"/>
              <w:rPr>
                <w:rFonts w:ascii="Arial" w:hAnsi="Arial" w:cs="Arial"/>
                <w:b/>
                <w:color w:val="auto"/>
              </w:rPr>
            </w:pPr>
            <w:r w:rsidRPr="00174F68">
              <w:rPr>
                <w:rFonts w:ascii="Arial" w:hAnsi="Arial" w:cs="Arial"/>
                <w:b/>
                <w:color w:val="auto"/>
              </w:rPr>
              <w:t>Betrag [€]</w:t>
            </w:r>
          </w:p>
        </w:tc>
      </w:tr>
      <w:tr w:rsidR="00C4529B" w:rsidRPr="00174F68" w14:paraId="33AF88C3" w14:textId="77777777" w:rsidTr="004117E2">
        <w:trPr>
          <w:cantSplit/>
        </w:trPr>
        <w:tc>
          <w:tcPr>
            <w:tcW w:w="851" w:type="dxa"/>
          </w:tcPr>
          <w:p w14:paraId="793E7B3E" w14:textId="2A12EB3D" w:rsidR="00C4529B" w:rsidRPr="00174F68" w:rsidRDefault="00BD3E6E" w:rsidP="004117E2">
            <w:pPr>
              <w:pStyle w:val="TabZelle"/>
              <w:rPr>
                <w:rFonts w:ascii="Arial" w:hAnsi="Arial" w:cs="Arial"/>
                <w:color w:val="auto"/>
              </w:rPr>
            </w:pPr>
            <w:r w:rsidRPr="00174F68">
              <w:rPr>
                <w:rFonts w:ascii="Arial" w:hAnsi="Arial" w:cs="Arial"/>
                <w:color w:val="auto"/>
              </w:rPr>
              <w:t>4.1</w:t>
            </w:r>
          </w:p>
        </w:tc>
        <w:tc>
          <w:tcPr>
            <w:tcW w:w="850" w:type="dxa"/>
          </w:tcPr>
          <w:p w14:paraId="6D0AFE12" w14:textId="77777777" w:rsidR="00C4529B" w:rsidRPr="00174F68" w:rsidRDefault="00C4529B" w:rsidP="004117E2">
            <w:pPr>
              <w:pStyle w:val="TabZelle"/>
              <w:rPr>
                <w:rFonts w:ascii="Arial" w:hAnsi="Arial" w:cs="Arial"/>
                <w:color w:val="auto"/>
              </w:rPr>
            </w:pPr>
            <w:r w:rsidRPr="00174F68">
              <w:rPr>
                <w:rFonts w:ascii="Arial" w:hAnsi="Arial" w:cs="Arial"/>
                <w:color w:val="auto"/>
              </w:rPr>
              <w:t>1</w:t>
            </w:r>
          </w:p>
        </w:tc>
        <w:tc>
          <w:tcPr>
            <w:tcW w:w="850" w:type="dxa"/>
          </w:tcPr>
          <w:p w14:paraId="59C1F5BE" w14:textId="36E35118" w:rsidR="00C4529B" w:rsidRPr="00174F68" w:rsidRDefault="00514B51" w:rsidP="004117E2">
            <w:pPr>
              <w:pStyle w:val="TabZelle"/>
              <w:rPr>
                <w:rFonts w:ascii="Arial" w:hAnsi="Arial" w:cs="Arial"/>
                <w:color w:val="auto"/>
              </w:rPr>
            </w:pPr>
            <w:proofErr w:type="spellStart"/>
            <w:r w:rsidRPr="00174F68">
              <w:rPr>
                <w:rFonts w:ascii="Arial" w:hAnsi="Arial" w:cs="Arial"/>
                <w:color w:val="auto"/>
              </w:rPr>
              <w:t>Stk</w:t>
            </w:r>
            <w:proofErr w:type="spellEnd"/>
          </w:p>
        </w:tc>
        <w:tc>
          <w:tcPr>
            <w:tcW w:w="4107" w:type="dxa"/>
          </w:tcPr>
          <w:p w14:paraId="00FD67F3" w14:textId="6B4465F0" w:rsidR="00C4529B" w:rsidRPr="00174F68" w:rsidRDefault="00CA7597" w:rsidP="00BD3E6E">
            <w:pPr>
              <w:pStyle w:val="TabZelle"/>
              <w:rPr>
                <w:rFonts w:ascii="Arial" w:hAnsi="Arial" w:cs="Arial"/>
                <w:color w:val="auto"/>
              </w:rPr>
            </w:pPr>
            <w:r w:rsidRPr="00174F68">
              <w:rPr>
                <w:rFonts w:ascii="Arial" w:hAnsi="Arial" w:cs="Arial"/>
                <w:color w:val="auto"/>
              </w:rPr>
              <w:t xml:space="preserve">Lageplan Überflutungsgefahrenhinweise. Der Lageplan bildet die Ergebnisse der GIS-gestützten topografischen Fließwege- und Senkenanalyse und </w:t>
            </w:r>
            <w:r w:rsidR="00BD3E6E" w:rsidRPr="00174F68">
              <w:rPr>
                <w:rFonts w:ascii="Arial" w:hAnsi="Arial" w:cs="Arial"/>
                <w:color w:val="auto"/>
              </w:rPr>
              <w:t xml:space="preserve">die festgestellten Gebäudegefährdungen aus </w:t>
            </w:r>
            <w:r w:rsidRPr="00174F68">
              <w:rPr>
                <w:rFonts w:ascii="Arial" w:hAnsi="Arial" w:cs="Arial"/>
                <w:color w:val="auto"/>
              </w:rPr>
              <w:t>der Ortsbegehung ab.</w:t>
            </w:r>
            <w:r w:rsidR="00BD3E6E" w:rsidRPr="00174F68">
              <w:rPr>
                <w:rFonts w:ascii="Arial" w:hAnsi="Arial" w:cs="Arial"/>
                <w:color w:val="auto"/>
              </w:rPr>
              <w:br/>
            </w:r>
            <w:r w:rsidRPr="00174F68">
              <w:rPr>
                <w:rFonts w:ascii="Arial" w:hAnsi="Arial" w:cs="Arial"/>
                <w:color w:val="auto"/>
              </w:rPr>
              <w:t>Die technischen Spezifikationen des Hinweisdokumentes sind zu beachten.</w:t>
            </w:r>
          </w:p>
        </w:tc>
        <w:tc>
          <w:tcPr>
            <w:tcW w:w="1275" w:type="dxa"/>
          </w:tcPr>
          <w:p w14:paraId="1489744D" w14:textId="77777777" w:rsidR="00C4529B" w:rsidRPr="00174F68" w:rsidRDefault="00C4529B" w:rsidP="004117E2">
            <w:pPr>
              <w:pStyle w:val="TabZelle"/>
              <w:rPr>
                <w:rFonts w:ascii="Arial" w:hAnsi="Arial" w:cs="Arial"/>
                <w:color w:val="auto"/>
              </w:rPr>
            </w:pPr>
          </w:p>
        </w:tc>
        <w:tc>
          <w:tcPr>
            <w:tcW w:w="1276" w:type="dxa"/>
          </w:tcPr>
          <w:p w14:paraId="783F6917" w14:textId="77777777" w:rsidR="00C4529B" w:rsidRPr="00174F68" w:rsidRDefault="00C4529B" w:rsidP="004117E2">
            <w:pPr>
              <w:pStyle w:val="TabZelle"/>
              <w:rPr>
                <w:rFonts w:ascii="Arial" w:hAnsi="Arial" w:cs="Arial"/>
                <w:color w:val="auto"/>
              </w:rPr>
            </w:pPr>
          </w:p>
        </w:tc>
      </w:tr>
    </w:tbl>
    <w:p w14:paraId="28AAF2A1" w14:textId="77777777" w:rsidR="00BD3E6E" w:rsidRPr="00174F68" w:rsidRDefault="00BD3E6E">
      <w:pPr>
        <w:rPr>
          <w:rFonts w:ascii="Arial" w:hAnsi="Arial" w:cs="Arial"/>
          <w:lang w:eastAsia="en-GB"/>
        </w:rPr>
      </w:pPr>
    </w:p>
    <w:p w14:paraId="07CC4EC1" w14:textId="7005DDA0" w:rsidR="004E7613" w:rsidRPr="00174F68" w:rsidRDefault="00BD3E6E" w:rsidP="00BD3E6E">
      <w:pPr>
        <w:pStyle w:val="berschrift3"/>
        <w:ind w:left="505" w:hanging="505"/>
        <w:rPr>
          <w:rFonts w:ascii="Arial" w:hAnsi="Arial" w:cs="Arial"/>
        </w:rPr>
      </w:pPr>
      <w:proofErr w:type="spellStart"/>
      <w:r w:rsidRPr="00174F68">
        <w:rPr>
          <w:rFonts w:ascii="Arial" w:hAnsi="Arial" w:cs="Arial"/>
        </w:rPr>
        <w:t>Berich</w:t>
      </w:r>
      <w:r w:rsidR="008806CD" w:rsidRPr="00174F68">
        <w:rPr>
          <w:rFonts w:ascii="Arial" w:hAnsi="Arial" w:cs="Arial"/>
        </w:rPr>
        <w:t>t</w:t>
      </w:r>
      <w:proofErr w:type="spellEnd"/>
    </w:p>
    <w:p w14:paraId="60A4F591" w14:textId="0B4B86BC" w:rsidR="008806CD" w:rsidRPr="00174F68" w:rsidRDefault="008806CD" w:rsidP="008806CD">
      <w:pPr>
        <w:rPr>
          <w:rFonts w:ascii="Arial" w:hAnsi="Arial" w:cs="Arial"/>
          <w:lang w:eastAsia="en-GB"/>
        </w:rPr>
      </w:pPr>
      <w:r w:rsidRPr="00174F68">
        <w:rPr>
          <w:rFonts w:ascii="Arial" w:hAnsi="Arial" w:cs="Arial"/>
          <w:lang w:eastAsia="en-GB"/>
        </w:rPr>
        <w:t>Die Ergebnisse der Überfl</w:t>
      </w:r>
      <w:r w:rsidR="00513274" w:rsidRPr="00174F68">
        <w:rPr>
          <w:rFonts w:ascii="Arial" w:hAnsi="Arial" w:cs="Arial"/>
          <w:lang w:eastAsia="en-GB"/>
        </w:rPr>
        <w:t>u</w:t>
      </w:r>
      <w:r w:rsidRPr="00174F68">
        <w:rPr>
          <w:rFonts w:ascii="Arial" w:hAnsi="Arial" w:cs="Arial"/>
          <w:lang w:eastAsia="en-GB"/>
        </w:rPr>
        <w:t>tungsgefahren</w:t>
      </w:r>
      <w:r w:rsidR="00513274" w:rsidRPr="00174F68">
        <w:rPr>
          <w:rFonts w:ascii="Arial" w:hAnsi="Arial" w:cs="Arial"/>
          <w:lang w:eastAsia="en-GB"/>
        </w:rPr>
        <w:t xml:space="preserve">analyse sind für die drei Wirkmechanismen: </w:t>
      </w:r>
      <w:r w:rsidR="00513274" w:rsidRPr="00174F68">
        <w:rPr>
          <w:rFonts w:ascii="Arial" w:hAnsi="Arial" w:cs="Arial"/>
        </w:rPr>
        <w:t>Überflutung aus Oberflächenabfluss (pluvial) infolge von kleinräumigen Starkregen, wild abfließende</w:t>
      </w:r>
      <w:r w:rsidR="001175D2" w:rsidRPr="00174F68">
        <w:rPr>
          <w:rFonts w:ascii="Arial" w:hAnsi="Arial" w:cs="Arial"/>
        </w:rPr>
        <w:t>m</w:t>
      </w:r>
      <w:r w:rsidR="00513274" w:rsidRPr="00174F68">
        <w:rPr>
          <w:rFonts w:ascii="Arial" w:hAnsi="Arial" w:cs="Arial"/>
        </w:rPr>
        <w:t xml:space="preserve"> Wasser über die Liegenschaftsgrenzen, d.h. Zufluss von oberhalb auf die </w:t>
      </w:r>
      <w:r w:rsidR="00513274" w:rsidRPr="00174F68">
        <w:rPr>
          <w:rFonts w:ascii="Arial" w:hAnsi="Arial" w:cs="Arial"/>
        </w:rPr>
        <w:lastRenderedPageBreak/>
        <w:t>Liegenschaft sowie Abfluss nach unterhalb von der Liegenschaft und Flusshochwasser (fluvial) in einem Bericht digital zusammen</w:t>
      </w:r>
      <w:r w:rsidR="00386526" w:rsidRPr="00174F68">
        <w:rPr>
          <w:rFonts w:ascii="Arial" w:hAnsi="Arial" w:cs="Arial"/>
        </w:rPr>
        <w:t>zu</w:t>
      </w:r>
      <w:r w:rsidR="00513274" w:rsidRPr="00174F68">
        <w:rPr>
          <w:rFonts w:ascii="Arial" w:hAnsi="Arial" w:cs="Arial"/>
        </w:rPr>
        <w:t xml:space="preserve">fassen. Die </w:t>
      </w:r>
      <w:r w:rsidR="001175D2" w:rsidRPr="00174F68">
        <w:rPr>
          <w:rFonts w:ascii="Arial" w:hAnsi="Arial" w:cs="Arial"/>
        </w:rPr>
        <w:t xml:space="preserve">Gefährdungspunkte für jede baulichen Anlage sind zu erläutern und durch Fotos zu dokumentieren. Maßnahmen zum Schutz gegen Überflutung sind auf der Ebene der Gesamtbetrachtung der Liegenschaft und auf der objektbezogenen Ebene abzuleiten. </w:t>
      </w:r>
      <w:r w:rsidR="001175D2" w:rsidRPr="00174F68">
        <w:rPr>
          <w:rFonts w:ascii="Arial" w:hAnsi="Arial" w:cs="Arial"/>
        </w:rPr>
        <w:br/>
      </w:r>
      <w:r w:rsidR="00513274" w:rsidRPr="00174F68">
        <w:rPr>
          <w:rFonts w:ascii="Arial" w:hAnsi="Arial" w:cs="Arial"/>
          <w:lang w:eastAsia="en-GB"/>
        </w:rPr>
        <w:t xml:space="preserve">Die Mustergliederung und die </w:t>
      </w:r>
      <w:r w:rsidR="001175D2" w:rsidRPr="00174F68">
        <w:rPr>
          <w:rFonts w:ascii="Arial" w:hAnsi="Arial" w:cs="Arial"/>
          <w:lang w:eastAsia="en-GB"/>
        </w:rPr>
        <w:t xml:space="preserve">Vorgaben des </w:t>
      </w:r>
      <w:r w:rsidR="00513274" w:rsidRPr="00174F68">
        <w:rPr>
          <w:rFonts w:ascii="Arial" w:hAnsi="Arial" w:cs="Arial"/>
          <w:lang w:eastAsia="en-GB"/>
        </w:rPr>
        <w:t>Hinweisdokument</w:t>
      </w:r>
      <w:r w:rsidR="001175D2" w:rsidRPr="00174F68">
        <w:rPr>
          <w:rFonts w:ascii="Arial" w:hAnsi="Arial" w:cs="Arial"/>
          <w:lang w:eastAsia="en-GB"/>
        </w:rPr>
        <w:t>es</w:t>
      </w:r>
      <w:r w:rsidR="00513274" w:rsidRPr="00174F68">
        <w:rPr>
          <w:rFonts w:ascii="Arial" w:hAnsi="Arial" w:cs="Arial"/>
          <w:lang w:eastAsia="en-GB"/>
        </w:rPr>
        <w:t xml:space="preserve"> </w:t>
      </w:r>
      <w:r w:rsidR="001175D2" w:rsidRPr="00174F68">
        <w:rPr>
          <w:rFonts w:ascii="Arial" w:hAnsi="Arial" w:cs="Arial"/>
          <w:lang w:eastAsia="en-GB"/>
        </w:rPr>
        <w:t>sind</w:t>
      </w:r>
      <w:r w:rsidR="00513274" w:rsidRPr="00174F68">
        <w:rPr>
          <w:rFonts w:ascii="Arial" w:hAnsi="Arial" w:cs="Arial"/>
          <w:lang w:eastAsia="en-GB"/>
        </w:rPr>
        <w:t xml:space="preserve"> zu beachten.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BD3E6E" w:rsidRPr="00174F68" w14:paraId="1920B910" w14:textId="77777777" w:rsidTr="004117E2">
        <w:trPr>
          <w:cantSplit/>
        </w:trPr>
        <w:tc>
          <w:tcPr>
            <w:tcW w:w="851" w:type="dxa"/>
            <w:shd w:val="clear" w:color="auto" w:fill="F2F2F2" w:themeFill="background1" w:themeFillShade="F2"/>
          </w:tcPr>
          <w:p w14:paraId="366B62AA"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50B4EEDF"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483CB60E"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5C211725"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7C81BB08"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17F124E2"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Betrag [€]</w:t>
            </w:r>
          </w:p>
        </w:tc>
      </w:tr>
      <w:tr w:rsidR="00BD3E6E" w:rsidRPr="00174F68" w14:paraId="36A20E8E" w14:textId="77777777" w:rsidTr="004117E2">
        <w:trPr>
          <w:cantSplit/>
        </w:trPr>
        <w:tc>
          <w:tcPr>
            <w:tcW w:w="851" w:type="dxa"/>
          </w:tcPr>
          <w:p w14:paraId="17684ED1" w14:textId="00F6B98D" w:rsidR="00BD3E6E" w:rsidRPr="00174F68" w:rsidRDefault="00BD3E6E" w:rsidP="004117E2">
            <w:pPr>
              <w:pStyle w:val="TabZelle"/>
              <w:rPr>
                <w:rFonts w:ascii="Arial" w:hAnsi="Arial" w:cs="Arial"/>
                <w:color w:val="auto"/>
              </w:rPr>
            </w:pPr>
            <w:r w:rsidRPr="00174F68">
              <w:rPr>
                <w:rFonts w:ascii="Arial" w:hAnsi="Arial" w:cs="Arial"/>
                <w:color w:val="auto"/>
              </w:rPr>
              <w:t>4.2</w:t>
            </w:r>
          </w:p>
        </w:tc>
        <w:tc>
          <w:tcPr>
            <w:tcW w:w="850" w:type="dxa"/>
          </w:tcPr>
          <w:p w14:paraId="17A45DA7" w14:textId="77777777" w:rsidR="00BD3E6E" w:rsidRPr="00174F68" w:rsidRDefault="00BD3E6E" w:rsidP="004117E2">
            <w:pPr>
              <w:pStyle w:val="TabZelle"/>
              <w:rPr>
                <w:rFonts w:ascii="Arial" w:hAnsi="Arial" w:cs="Arial"/>
                <w:color w:val="auto"/>
              </w:rPr>
            </w:pPr>
            <w:r w:rsidRPr="00174F68">
              <w:rPr>
                <w:rFonts w:ascii="Arial" w:hAnsi="Arial" w:cs="Arial"/>
                <w:color w:val="auto"/>
              </w:rPr>
              <w:t>1</w:t>
            </w:r>
          </w:p>
        </w:tc>
        <w:tc>
          <w:tcPr>
            <w:tcW w:w="850" w:type="dxa"/>
          </w:tcPr>
          <w:p w14:paraId="17A98C36" w14:textId="77777777" w:rsidR="00BD3E6E" w:rsidRPr="00174F68" w:rsidRDefault="00BD3E6E" w:rsidP="004117E2">
            <w:pPr>
              <w:pStyle w:val="TabZelle"/>
              <w:rPr>
                <w:rFonts w:ascii="Arial" w:hAnsi="Arial" w:cs="Arial"/>
                <w:color w:val="auto"/>
              </w:rPr>
            </w:pPr>
            <w:r w:rsidRPr="00174F68">
              <w:rPr>
                <w:rFonts w:ascii="Arial" w:hAnsi="Arial" w:cs="Arial"/>
                <w:color w:val="auto"/>
              </w:rPr>
              <w:t>pauschal</w:t>
            </w:r>
          </w:p>
        </w:tc>
        <w:tc>
          <w:tcPr>
            <w:tcW w:w="4107" w:type="dxa"/>
          </w:tcPr>
          <w:p w14:paraId="31623333" w14:textId="0FABB4AE" w:rsidR="008806CD" w:rsidRPr="00174F68" w:rsidRDefault="008806CD" w:rsidP="004117E2">
            <w:pPr>
              <w:pStyle w:val="TabZelle"/>
              <w:rPr>
                <w:rFonts w:ascii="Arial" w:hAnsi="Arial" w:cs="Arial"/>
                <w:color w:val="auto"/>
              </w:rPr>
            </w:pPr>
            <w:r w:rsidRPr="00174F68">
              <w:rPr>
                <w:rFonts w:ascii="Arial" w:hAnsi="Arial" w:cs="Arial"/>
                <w:color w:val="auto"/>
              </w:rPr>
              <w:t>Zusammenstellung der Ergebnisse in einem Erläuterungsbericht gem. Mustervorlage des Hinweisdokumentes einschließlich der Dokumentation der gebäude- bzw. objektbezogenen Gefährdungen und Handlungsempfehlungen.</w:t>
            </w:r>
          </w:p>
          <w:p w14:paraId="5E74C477" w14:textId="486DA510" w:rsidR="008806CD" w:rsidRPr="00174F68" w:rsidRDefault="008806CD" w:rsidP="004117E2">
            <w:pPr>
              <w:pStyle w:val="TabZelle"/>
              <w:rPr>
                <w:rFonts w:ascii="Arial" w:hAnsi="Arial" w:cs="Arial"/>
                <w:color w:val="auto"/>
              </w:rPr>
            </w:pPr>
            <w:r w:rsidRPr="00174F68">
              <w:rPr>
                <w:rFonts w:ascii="Arial" w:hAnsi="Arial" w:cs="Arial"/>
                <w:color w:val="auto"/>
              </w:rPr>
              <w:t>Der Bericht einschließlich der Übersichtkarte der Zu- und Abflüsse von Außengebieten sowie des Lageplan Überflutungsgefahrenhinweise ist digital zu übergeben.</w:t>
            </w:r>
          </w:p>
        </w:tc>
        <w:tc>
          <w:tcPr>
            <w:tcW w:w="1275" w:type="dxa"/>
          </w:tcPr>
          <w:p w14:paraId="40A1E2B2" w14:textId="77777777" w:rsidR="00BD3E6E" w:rsidRPr="00174F68" w:rsidRDefault="00BD3E6E" w:rsidP="004117E2">
            <w:pPr>
              <w:pStyle w:val="TabZelle"/>
              <w:rPr>
                <w:rFonts w:ascii="Arial" w:hAnsi="Arial" w:cs="Arial"/>
                <w:color w:val="auto"/>
              </w:rPr>
            </w:pPr>
          </w:p>
        </w:tc>
        <w:tc>
          <w:tcPr>
            <w:tcW w:w="1276" w:type="dxa"/>
          </w:tcPr>
          <w:p w14:paraId="1D829BDC" w14:textId="77777777" w:rsidR="00BD3E6E" w:rsidRPr="00174F68" w:rsidRDefault="00BD3E6E" w:rsidP="004117E2">
            <w:pPr>
              <w:pStyle w:val="TabZelle"/>
              <w:rPr>
                <w:rFonts w:ascii="Arial" w:hAnsi="Arial" w:cs="Arial"/>
                <w:color w:val="auto"/>
              </w:rPr>
            </w:pPr>
          </w:p>
        </w:tc>
      </w:tr>
    </w:tbl>
    <w:p w14:paraId="2A6DDD1C" w14:textId="77777777" w:rsidR="00BD3E6E" w:rsidRPr="00174F68" w:rsidRDefault="00BD3E6E" w:rsidP="00BD3E6E">
      <w:pPr>
        <w:rPr>
          <w:rFonts w:ascii="Arial" w:hAnsi="Arial" w:cs="Arial"/>
          <w:lang w:eastAsia="en-GB"/>
        </w:rPr>
      </w:pPr>
    </w:p>
    <w:p w14:paraId="46AEAE8E" w14:textId="0D12EC3D" w:rsidR="00BD3E6E" w:rsidRPr="00174F68" w:rsidRDefault="00BD3E6E" w:rsidP="00BD3E6E">
      <w:pPr>
        <w:pStyle w:val="berschrift3"/>
        <w:ind w:left="505" w:hanging="505"/>
        <w:rPr>
          <w:rFonts w:ascii="Arial" w:hAnsi="Arial" w:cs="Arial"/>
        </w:rPr>
      </w:pPr>
      <w:proofErr w:type="spellStart"/>
      <w:r w:rsidRPr="00174F68">
        <w:rPr>
          <w:rFonts w:ascii="Arial" w:hAnsi="Arial" w:cs="Arial"/>
        </w:rPr>
        <w:t>Abschlussbesprechung</w:t>
      </w:r>
      <w:proofErr w:type="spellEnd"/>
    </w:p>
    <w:p w14:paraId="7F608E08" w14:textId="5A21E7AB" w:rsidR="00BD3E6E" w:rsidRPr="00174F68" w:rsidRDefault="001175D2" w:rsidP="00BD3E6E">
      <w:pPr>
        <w:rPr>
          <w:rFonts w:ascii="Arial" w:hAnsi="Arial" w:cs="Arial"/>
          <w:lang w:eastAsia="en-GB"/>
        </w:rPr>
      </w:pPr>
      <w:r w:rsidRPr="00174F68">
        <w:rPr>
          <w:rFonts w:ascii="Arial" w:hAnsi="Arial" w:cs="Arial"/>
        </w:rPr>
        <w:t>Präsentation der Ergebnisse und Erörterung von Maßnahmen mit dem AG und Betreiber und Nutzer vor Ort.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851"/>
        <w:gridCol w:w="850"/>
        <w:gridCol w:w="850"/>
        <w:gridCol w:w="4107"/>
        <w:gridCol w:w="1275"/>
        <w:gridCol w:w="1276"/>
      </w:tblGrid>
      <w:tr w:rsidR="00BD3E6E" w:rsidRPr="00174F68" w14:paraId="285BC155" w14:textId="77777777" w:rsidTr="004117E2">
        <w:trPr>
          <w:cantSplit/>
        </w:trPr>
        <w:tc>
          <w:tcPr>
            <w:tcW w:w="851" w:type="dxa"/>
            <w:shd w:val="clear" w:color="auto" w:fill="F2F2F2" w:themeFill="background1" w:themeFillShade="F2"/>
          </w:tcPr>
          <w:p w14:paraId="7A3F3234"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Position</w:t>
            </w:r>
          </w:p>
        </w:tc>
        <w:tc>
          <w:tcPr>
            <w:tcW w:w="850" w:type="dxa"/>
            <w:shd w:val="clear" w:color="auto" w:fill="F2F2F2" w:themeFill="background1" w:themeFillShade="F2"/>
          </w:tcPr>
          <w:p w14:paraId="6575FCF5"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Menge</w:t>
            </w:r>
          </w:p>
        </w:tc>
        <w:tc>
          <w:tcPr>
            <w:tcW w:w="850" w:type="dxa"/>
            <w:shd w:val="clear" w:color="auto" w:fill="F2F2F2" w:themeFill="background1" w:themeFillShade="F2"/>
          </w:tcPr>
          <w:p w14:paraId="7A763DCF"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Einheit</w:t>
            </w:r>
          </w:p>
        </w:tc>
        <w:tc>
          <w:tcPr>
            <w:tcW w:w="4107" w:type="dxa"/>
            <w:shd w:val="clear" w:color="auto" w:fill="F2F2F2" w:themeFill="background1" w:themeFillShade="F2"/>
          </w:tcPr>
          <w:p w14:paraId="252E233D"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Leistung</w:t>
            </w:r>
          </w:p>
        </w:tc>
        <w:tc>
          <w:tcPr>
            <w:tcW w:w="1275" w:type="dxa"/>
            <w:shd w:val="clear" w:color="auto" w:fill="F2F2F2" w:themeFill="background1" w:themeFillShade="F2"/>
          </w:tcPr>
          <w:p w14:paraId="760AAA82"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Einheitspreis [€]</w:t>
            </w:r>
          </w:p>
        </w:tc>
        <w:tc>
          <w:tcPr>
            <w:tcW w:w="1276" w:type="dxa"/>
            <w:shd w:val="clear" w:color="auto" w:fill="F2F2F2" w:themeFill="background1" w:themeFillShade="F2"/>
          </w:tcPr>
          <w:p w14:paraId="123C24C8" w14:textId="77777777" w:rsidR="00BD3E6E" w:rsidRPr="00174F68" w:rsidRDefault="00BD3E6E" w:rsidP="004117E2">
            <w:pPr>
              <w:pStyle w:val="TabZelle"/>
              <w:rPr>
                <w:rFonts w:ascii="Arial" w:hAnsi="Arial" w:cs="Arial"/>
                <w:b/>
                <w:color w:val="auto"/>
              </w:rPr>
            </w:pPr>
            <w:r w:rsidRPr="00174F68">
              <w:rPr>
                <w:rFonts w:ascii="Arial" w:hAnsi="Arial" w:cs="Arial"/>
                <w:b/>
                <w:color w:val="auto"/>
              </w:rPr>
              <w:t>Betrag [€]</w:t>
            </w:r>
          </w:p>
        </w:tc>
      </w:tr>
      <w:tr w:rsidR="00BD3E6E" w:rsidRPr="00174F68" w14:paraId="1C02A6DC" w14:textId="77777777" w:rsidTr="004117E2">
        <w:trPr>
          <w:cantSplit/>
        </w:trPr>
        <w:tc>
          <w:tcPr>
            <w:tcW w:w="851" w:type="dxa"/>
          </w:tcPr>
          <w:p w14:paraId="6314A7F4" w14:textId="47D4150D" w:rsidR="00BD3E6E" w:rsidRPr="00174F68" w:rsidRDefault="00BD3E6E" w:rsidP="004117E2">
            <w:pPr>
              <w:pStyle w:val="TabZelle"/>
              <w:rPr>
                <w:rFonts w:ascii="Arial" w:hAnsi="Arial" w:cs="Arial"/>
                <w:color w:val="auto"/>
              </w:rPr>
            </w:pPr>
            <w:r w:rsidRPr="00174F68">
              <w:rPr>
                <w:rFonts w:ascii="Arial" w:hAnsi="Arial" w:cs="Arial"/>
                <w:color w:val="auto"/>
              </w:rPr>
              <w:t>4.</w:t>
            </w:r>
            <w:r w:rsidR="001175D2" w:rsidRPr="00174F68">
              <w:rPr>
                <w:rFonts w:ascii="Arial" w:hAnsi="Arial" w:cs="Arial"/>
                <w:color w:val="auto"/>
              </w:rPr>
              <w:t>3</w:t>
            </w:r>
          </w:p>
        </w:tc>
        <w:tc>
          <w:tcPr>
            <w:tcW w:w="850" w:type="dxa"/>
          </w:tcPr>
          <w:p w14:paraId="2A7C1FD2" w14:textId="77777777" w:rsidR="00BD3E6E" w:rsidRPr="00174F68" w:rsidRDefault="00BD3E6E" w:rsidP="004117E2">
            <w:pPr>
              <w:pStyle w:val="TabZelle"/>
              <w:rPr>
                <w:rFonts w:ascii="Arial" w:hAnsi="Arial" w:cs="Arial"/>
                <w:color w:val="auto"/>
              </w:rPr>
            </w:pPr>
            <w:r w:rsidRPr="00174F68">
              <w:rPr>
                <w:rFonts w:ascii="Arial" w:hAnsi="Arial" w:cs="Arial"/>
                <w:color w:val="auto"/>
              </w:rPr>
              <w:t>1</w:t>
            </w:r>
          </w:p>
        </w:tc>
        <w:tc>
          <w:tcPr>
            <w:tcW w:w="850" w:type="dxa"/>
          </w:tcPr>
          <w:p w14:paraId="76DD8F81" w14:textId="2BDB1F98" w:rsidR="00BD3E6E" w:rsidRPr="00174F68" w:rsidRDefault="00514B51" w:rsidP="004117E2">
            <w:pPr>
              <w:pStyle w:val="TabZelle"/>
              <w:rPr>
                <w:rFonts w:ascii="Arial" w:hAnsi="Arial" w:cs="Arial"/>
                <w:color w:val="auto"/>
              </w:rPr>
            </w:pPr>
            <w:proofErr w:type="spellStart"/>
            <w:r w:rsidRPr="00174F68">
              <w:rPr>
                <w:rFonts w:ascii="Arial" w:hAnsi="Arial" w:cs="Arial"/>
                <w:color w:val="auto"/>
              </w:rPr>
              <w:t>Stk</w:t>
            </w:r>
            <w:proofErr w:type="spellEnd"/>
          </w:p>
        </w:tc>
        <w:tc>
          <w:tcPr>
            <w:tcW w:w="4107" w:type="dxa"/>
          </w:tcPr>
          <w:p w14:paraId="2CD74E5C" w14:textId="79F04610" w:rsidR="00BD3E6E" w:rsidRPr="00174F68" w:rsidRDefault="001175D2" w:rsidP="004117E2">
            <w:pPr>
              <w:pStyle w:val="TabZelle"/>
              <w:rPr>
                <w:rFonts w:ascii="Arial" w:hAnsi="Arial" w:cs="Arial"/>
                <w:color w:val="auto"/>
              </w:rPr>
            </w:pPr>
            <w:r w:rsidRPr="00174F68">
              <w:rPr>
                <w:rFonts w:ascii="Arial" w:hAnsi="Arial" w:cs="Arial"/>
                <w:color w:val="auto"/>
              </w:rPr>
              <w:t xml:space="preserve">Präsentation und Erörterung der Ergebnisse und Handlungsmaßnahmen </w:t>
            </w:r>
            <w:r w:rsidR="00B1114D" w:rsidRPr="00174F68">
              <w:rPr>
                <w:rFonts w:ascii="Arial" w:hAnsi="Arial" w:cs="Arial"/>
                <w:color w:val="auto"/>
              </w:rPr>
              <w:t>vor Ort</w:t>
            </w:r>
          </w:p>
        </w:tc>
        <w:tc>
          <w:tcPr>
            <w:tcW w:w="1275" w:type="dxa"/>
          </w:tcPr>
          <w:p w14:paraId="5AE5FB0F" w14:textId="77777777" w:rsidR="00BD3E6E" w:rsidRPr="00174F68" w:rsidRDefault="00BD3E6E" w:rsidP="004117E2">
            <w:pPr>
              <w:pStyle w:val="TabZelle"/>
              <w:rPr>
                <w:rFonts w:ascii="Arial" w:hAnsi="Arial" w:cs="Arial"/>
                <w:color w:val="auto"/>
              </w:rPr>
            </w:pPr>
          </w:p>
        </w:tc>
        <w:tc>
          <w:tcPr>
            <w:tcW w:w="1276" w:type="dxa"/>
          </w:tcPr>
          <w:p w14:paraId="43DD4DE8" w14:textId="77777777" w:rsidR="00BD3E6E" w:rsidRPr="00174F68" w:rsidRDefault="00BD3E6E" w:rsidP="004117E2">
            <w:pPr>
              <w:pStyle w:val="TabZelle"/>
              <w:rPr>
                <w:rFonts w:ascii="Arial" w:hAnsi="Arial" w:cs="Arial"/>
                <w:color w:val="auto"/>
              </w:rPr>
            </w:pPr>
          </w:p>
        </w:tc>
      </w:tr>
    </w:tbl>
    <w:p w14:paraId="1617C93F" w14:textId="77777777" w:rsidR="00BD3E6E" w:rsidRPr="00174F68" w:rsidRDefault="00BD3E6E" w:rsidP="00BD3E6E">
      <w:pPr>
        <w:rPr>
          <w:rFonts w:ascii="Arial" w:hAnsi="Arial" w:cs="Arial"/>
          <w:lang w:eastAsia="en-GB"/>
        </w:rPr>
      </w:pPr>
    </w:p>
    <w:p w14:paraId="27CDA0DB" w14:textId="77777777" w:rsidR="004E7613" w:rsidRPr="00174F68" w:rsidRDefault="004E7613">
      <w:pPr>
        <w:rPr>
          <w:rFonts w:ascii="Arial" w:hAnsi="Arial" w:cs="Arial"/>
          <w:lang w:eastAsia="en-GB"/>
        </w:rPr>
      </w:pPr>
    </w:p>
    <w:sectPr w:rsidR="004E7613" w:rsidRPr="00174F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7550" w14:textId="77777777" w:rsidR="002B5346" w:rsidRDefault="002B5346">
      <w:pPr>
        <w:spacing w:after="0" w:line="240" w:lineRule="auto"/>
      </w:pPr>
      <w:r>
        <w:separator/>
      </w:r>
    </w:p>
  </w:endnote>
  <w:endnote w:type="continuationSeparator" w:id="0">
    <w:p w14:paraId="4FAC9A92" w14:textId="77777777" w:rsidR="002B5346" w:rsidRDefault="002B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Look w:val="04A0" w:firstRow="1" w:lastRow="0" w:firstColumn="1" w:lastColumn="0" w:noHBand="0" w:noVBand="1"/>
    </w:tblPr>
    <w:tblGrid>
      <w:gridCol w:w="4531"/>
      <w:gridCol w:w="4531"/>
    </w:tblGrid>
    <w:tr w:rsidR="00314384" w:rsidRPr="00174F68" w14:paraId="14D9C791" w14:textId="77777777" w:rsidTr="00174F68">
      <w:tc>
        <w:tcPr>
          <w:tcW w:w="4531" w:type="dxa"/>
          <w:tcBorders>
            <w:top w:val="nil"/>
            <w:left w:val="nil"/>
            <w:bottom w:val="nil"/>
            <w:right w:val="nil"/>
          </w:tcBorders>
          <w:vAlign w:val="bottom"/>
        </w:tcPr>
        <w:p w14:paraId="14395881" w14:textId="3FD10B10" w:rsidR="00314384" w:rsidRPr="00174F68" w:rsidRDefault="00314384" w:rsidP="00174F68">
          <w:pPr>
            <w:pStyle w:val="Fuzeile"/>
            <w:rPr>
              <w:rFonts w:ascii="Arial" w:hAnsi="Arial" w:cs="Arial"/>
            </w:rPr>
          </w:pPr>
          <w:r w:rsidRPr="00174F68">
            <w:rPr>
              <w:rFonts w:ascii="Arial" w:hAnsi="Arial" w:cs="Arial"/>
            </w:rPr>
            <w:t xml:space="preserve">Stand: </w:t>
          </w:r>
          <w:proofErr w:type="spellStart"/>
          <w:r w:rsidRPr="00174F68">
            <w:rPr>
              <w:rFonts w:ascii="Arial" w:hAnsi="Arial" w:cs="Arial"/>
            </w:rPr>
            <w:t>Februar</w:t>
          </w:r>
          <w:proofErr w:type="spellEnd"/>
          <w:r w:rsidRPr="00174F68">
            <w:rPr>
              <w:rFonts w:ascii="Arial" w:hAnsi="Arial" w:cs="Arial"/>
            </w:rPr>
            <w:t xml:space="preserve"> 2025</w:t>
          </w:r>
        </w:p>
      </w:tc>
      <w:tc>
        <w:tcPr>
          <w:tcW w:w="4531" w:type="dxa"/>
          <w:tcBorders>
            <w:top w:val="nil"/>
            <w:left w:val="nil"/>
            <w:bottom w:val="nil"/>
            <w:right w:val="nil"/>
          </w:tcBorders>
          <w:vAlign w:val="bottom"/>
        </w:tcPr>
        <w:p w14:paraId="7704F938" w14:textId="5556BBBD" w:rsidR="00314384" w:rsidRPr="00174F68" w:rsidRDefault="00314384" w:rsidP="00174F68">
          <w:pPr>
            <w:pStyle w:val="Fuzeile"/>
            <w:jc w:val="right"/>
            <w:rPr>
              <w:rFonts w:ascii="Arial" w:hAnsi="Arial" w:cs="Arial"/>
            </w:rPr>
          </w:pPr>
          <w:r w:rsidRPr="00174F68">
            <w:rPr>
              <w:rFonts w:ascii="Arial" w:hAnsi="Arial" w:cs="Arial"/>
            </w:rPr>
            <w:fldChar w:fldCharType="begin"/>
          </w:r>
          <w:r w:rsidRPr="00174F68">
            <w:rPr>
              <w:rFonts w:ascii="Arial" w:hAnsi="Arial" w:cs="Arial"/>
            </w:rPr>
            <w:instrText>PAGE   \* MERGEFORMAT</w:instrText>
          </w:r>
          <w:r w:rsidRPr="00174F68">
            <w:rPr>
              <w:rFonts w:ascii="Arial" w:hAnsi="Arial" w:cs="Arial"/>
            </w:rPr>
            <w:fldChar w:fldCharType="separate"/>
          </w:r>
          <w:r w:rsidRPr="00174F68">
            <w:rPr>
              <w:rFonts w:ascii="Arial" w:hAnsi="Arial" w:cs="Arial"/>
            </w:rPr>
            <w:t>1</w:t>
          </w:r>
          <w:r w:rsidRPr="00174F68">
            <w:rPr>
              <w:rFonts w:ascii="Arial" w:hAnsi="Arial" w:cs="Arial"/>
            </w:rPr>
            <w:fldChar w:fldCharType="end"/>
          </w:r>
        </w:p>
      </w:tc>
    </w:tr>
  </w:tbl>
  <w:p w14:paraId="0B6FCA6E" w14:textId="77777777" w:rsidR="00314384" w:rsidRPr="00174F68" w:rsidRDefault="00314384">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CDC8D" w14:textId="77777777" w:rsidR="002B5346" w:rsidRDefault="002B5346">
      <w:pPr>
        <w:spacing w:after="0" w:line="240" w:lineRule="auto"/>
      </w:pPr>
      <w:r>
        <w:separator/>
      </w:r>
    </w:p>
  </w:footnote>
  <w:footnote w:type="continuationSeparator" w:id="0">
    <w:p w14:paraId="56B9C12C" w14:textId="77777777" w:rsidR="002B5346" w:rsidRDefault="002B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B9FB" w14:textId="7B1CD6F6" w:rsidR="004E7613" w:rsidRDefault="00314384">
    <w:pPr>
      <w:pStyle w:val="Kopfzeile"/>
    </w:pPr>
    <w:r>
      <w:t xml:space="preserve">BFR Abwasser - </w:t>
    </w:r>
    <w:r w:rsidR="005121F5">
      <w:t xml:space="preserve">Muster </w:t>
    </w:r>
    <w:r w:rsidR="00F91E55">
      <w:t xml:space="preserve">Ausschreibungsunterlagen zur </w:t>
    </w:r>
    <w:r w:rsidR="00B15D08">
      <w:t>Überflutungsgefahrenanalyse</w:t>
    </w:r>
    <w:r w:rsidR="00677139">
      <w:t xml:space="preserve"> mittels GIS-gestützter topografischer Fließwege- und Senkenanalyse</w:t>
    </w:r>
    <w:r w:rsidR="00F91E55">
      <w:t xml:space="preserve"> </w:t>
    </w:r>
  </w:p>
  <w:p w14:paraId="1BA2C008" w14:textId="58FC5328" w:rsidR="004E7613" w:rsidRDefault="004E76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5D4D"/>
    <w:multiLevelType w:val="hybridMultilevel"/>
    <w:tmpl w:val="D6D68622"/>
    <w:lvl w:ilvl="0" w:tplc="94C8445C">
      <w:start w:val="1"/>
      <w:numFmt w:val="decimal"/>
      <w:lvlText w:val="Po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D3CF8"/>
    <w:multiLevelType w:val="hybridMultilevel"/>
    <w:tmpl w:val="046E66BE"/>
    <w:lvl w:ilvl="0" w:tplc="C46602F0">
      <w:start w:val="1"/>
      <w:numFmt w:val="decimal"/>
      <w:pStyle w:val="Posi"/>
      <w:lvlText w:val="Po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91A20"/>
    <w:multiLevelType w:val="hybridMultilevel"/>
    <w:tmpl w:val="C72203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3D6AD3"/>
    <w:multiLevelType w:val="hybridMultilevel"/>
    <w:tmpl w:val="F9B09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4400D4"/>
    <w:multiLevelType w:val="multilevel"/>
    <w:tmpl w:val="E5625F4C"/>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pStyle w:val="berschrift3"/>
      <w:lvlText w:val="%1.%2.%3."/>
      <w:lvlJc w:val="left"/>
      <w:pPr>
        <w:ind w:left="149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FD4343"/>
    <w:multiLevelType w:val="multilevel"/>
    <w:tmpl w:val="43DE31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2D4E65"/>
    <w:multiLevelType w:val="hybridMultilevel"/>
    <w:tmpl w:val="83D4C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3171214">
    <w:abstractNumId w:val="5"/>
  </w:num>
  <w:num w:numId="2" w16cid:durableId="1623227824">
    <w:abstractNumId w:val="1"/>
  </w:num>
  <w:num w:numId="3" w16cid:durableId="1249846030">
    <w:abstractNumId w:val="0"/>
  </w:num>
  <w:num w:numId="4" w16cid:durableId="347174281">
    <w:abstractNumId w:val="2"/>
  </w:num>
  <w:num w:numId="5" w16cid:durableId="1355614100">
    <w:abstractNumId w:val="4"/>
  </w:num>
  <w:num w:numId="6" w16cid:durableId="961612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2285060">
    <w:abstractNumId w:val="4"/>
  </w:num>
  <w:num w:numId="8" w16cid:durableId="1926187891">
    <w:abstractNumId w:val="4"/>
  </w:num>
  <w:num w:numId="9" w16cid:durableId="182207940">
    <w:abstractNumId w:val="4"/>
  </w:num>
  <w:num w:numId="10" w16cid:durableId="611209809">
    <w:abstractNumId w:val="6"/>
  </w:num>
  <w:num w:numId="11" w16cid:durableId="1497770531">
    <w:abstractNumId w:val="3"/>
  </w:num>
  <w:num w:numId="12" w16cid:durableId="895313843">
    <w:abstractNumId w:val="4"/>
  </w:num>
  <w:num w:numId="13" w16cid:durableId="1441802825">
    <w:abstractNumId w:val="4"/>
  </w:num>
  <w:num w:numId="14" w16cid:durableId="493909958">
    <w:abstractNumId w:val="4"/>
  </w:num>
  <w:num w:numId="15" w16cid:durableId="76903693">
    <w:abstractNumId w:val="4"/>
  </w:num>
  <w:num w:numId="16" w16cid:durableId="1685395597">
    <w:abstractNumId w:val="4"/>
  </w:num>
  <w:num w:numId="17" w16cid:durableId="982202501">
    <w:abstractNumId w:val="4"/>
  </w:num>
  <w:num w:numId="18" w16cid:durableId="469714142">
    <w:abstractNumId w:val="4"/>
  </w:num>
  <w:num w:numId="19" w16cid:durableId="623124059">
    <w:abstractNumId w:val="4"/>
  </w:num>
  <w:num w:numId="20" w16cid:durableId="101346647">
    <w:abstractNumId w:val="4"/>
  </w:num>
  <w:num w:numId="21" w16cid:durableId="1342659461">
    <w:abstractNumId w:val="4"/>
  </w:num>
  <w:num w:numId="22" w16cid:durableId="1301692761">
    <w:abstractNumId w:val="4"/>
  </w:num>
  <w:num w:numId="23" w16cid:durableId="1795632093">
    <w:abstractNumId w:val="4"/>
  </w:num>
  <w:num w:numId="24" w16cid:durableId="1996258929">
    <w:abstractNumId w:val="4"/>
  </w:num>
  <w:num w:numId="25" w16cid:durableId="913903776">
    <w:abstractNumId w:val="4"/>
  </w:num>
  <w:num w:numId="26" w16cid:durableId="1246574638">
    <w:abstractNumId w:val="4"/>
  </w:num>
  <w:num w:numId="27" w16cid:durableId="1301618692">
    <w:abstractNumId w:val="4"/>
  </w:num>
  <w:num w:numId="28" w16cid:durableId="219560981">
    <w:abstractNumId w:val="4"/>
  </w:num>
  <w:num w:numId="29" w16cid:durableId="328484846">
    <w:abstractNumId w:val="4"/>
  </w:num>
  <w:num w:numId="30" w16cid:durableId="1871454807">
    <w:abstractNumId w:val="4"/>
  </w:num>
  <w:num w:numId="31" w16cid:durableId="1161851332">
    <w:abstractNumId w:val="4"/>
  </w:num>
  <w:num w:numId="32" w16cid:durableId="1116171386">
    <w:abstractNumId w:val="4"/>
  </w:num>
  <w:num w:numId="33" w16cid:durableId="1104571278">
    <w:abstractNumId w:val="4"/>
  </w:num>
  <w:num w:numId="34" w16cid:durableId="1453327049">
    <w:abstractNumId w:val="4"/>
  </w:num>
  <w:num w:numId="35" w16cid:durableId="795756266">
    <w:abstractNumId w:val="4"/>
  </w:num>
  <w:num w:numId="36" w16cid:durableId="1642347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13"/>
    <w:rsid w:val="00022D61"/>
    <w:rsid w:val="0003635B"/>
    <w:rsid w:val="0006490B"/>
    <w:rsid w:val="00076335"/>
    <w:rsid w:val="00077543"/>
    <w:rsid w:val="0011741D"/>
    <w:rsid w:val="001175D2"/>
    <w:rsid w:val="0013788B"/>
    <w:rsid w:val="00174F68"/>
    <w:rsid w:val="001C3C10"/>
    <w:rsid w:val="001E5EAE"/>
    <w:rsid w:val="0020359A"/>
    <w:rsid w:val="00226C77"/>
    <w:rsid w:val="00233DCF"/>
    <w:rsid w:val="0025145F"/>
    <w:rsid w:val="002808C3"/>
    <w:rsid w:val="00293605"/>
    <w:rsid w:val="0029416C"/>
    <w:rsid w:val="002A6586"/>
    <w:rsid w:val="002B5346"/>
    <w:rsid w:val="002D3FF5"/>
    <w:rsid w:val="003017BC"/>
    <w:rsid w:val="00314384"/>
    <w:rsid w:val="003159CC"/>
    <w:rsid w:val="00326663"/>
    <w:rsid w:val="003605C2"/>
    <w:rsid w:val="0037148A"/>
    <w:rsid w:val="0037162B"/>
    <w:rsid w:val="00386526"/>
    <w:rsid w:val="00397898"/>
    <w:rsid w:val="003E2D0C"/>
    <w:rsid w:val="003F3ABD"/>
    <w:rsid w:val="003F6613"/>
    <w:rsid w:val="0042730D"/>
    <w:rsid w:val="00447E25"/>
    <w:rsid w:val="00464D25"/>
    <w:rsid w:val="00480D96"/>
    <w:rsid w:val="004C79A5"/>
    <w:rsid w:val="004E7613"/>
    <w:rsid w:val="00505640"/>
    <w:rsid w:val="005121F5"/>
    <w:rsid w:val="00513274"/>
    <w:rsid w:val="00514B51"/>
    <w:rsid w:val="00542580"/>
    <w:rsid w:val="005D7603"/>
    <w:rsid w:val="005F546A"/>
    <w:rsid w:val="00626583"/>
    <w:rsid w:val="0063606B"/>
    <w:rsid w:val="0064049B"/>
    <w:rsid w:val="00677139"/>
    <w:rsid w:val="00677ADF"/>
    <w:rsid w:val="006952CF"/>
    <w:rsid w:val="007176B2"/>
    <w:rsid w:val="007319D7"/>
    <w:rsid w:val="00762897"/>
    <w:rsid w:val="0077156C"/>
    <w:rsid w:val="00773ECF"/>
    <w:rsid w:val="00783F05"/>
    <w:rsid w:val="007E1109"/>
    <w:rsid w:val="007E2F26"/>
    <w:rsid w:val="00806473"/>
    <w:rsid w:val="008806CD"/>
    <w:rsid w:val="00883643"/>
    <w:rsid w:val="008922B4"/>
    <w:rsid w:val="0089380A"/>
    <w:rsid w:val="008A6E16"/>
    <w:rsid w:val="008E4B76"/>
    <w:rsid w:val="008F011E"/>
    <w:rsid w:val="008F6B24"/>
    <w:rsid w:val="009111BF"/>
    <w:rsid w:val="00913EEF"/>
    <w:rsid w:val="00935706"/>
    <w:rsid w:val="00955A09"/>
    <w:rsid w:val="00962DAD"/>
    <w:rsid w:val="009779E7"/>
    <w:rsid w:val="00991584"/>
    <w:rsid w:val="009943BA"/>
    <w:rsid w:val="009A7B8F"/>
    <w:rsid w:val="009C0966"/>
    <w:rsid w:val="009F1BE3"/>
    <w:rsid w:val="00A06E06"/>
    <w:rsid w:val="00A159AC"/>
    <w:rsid w:val="00A441FA"/>
    <w:rsid w:val="00A9154A"/>
    <w:rsid w:val="00A94B8D"/>
    <w:rsid w:val="00AC14B6"/>
    <w:rsid w:val="00AD1CCA"/>
    <w:rsid w:val="00B1114D"/>
    <w:rsid w:val="00B12BE8"/>
    <w:rsid w:val="00B14F6F"/>
    <w:rsid w:val="00B15D08"/>
    <w:rsid w:val="00B265CF"/>
    <w:rsid w:val="00B30D78"/>
    <w:rsid w:val="00B568C3"/>
    <w:rsid w:val="00BA06D8"/>
    <w:rsid w:val="00BA4E0D"/>
    <w:rsid w:val="00BB1721"/>
    <w:rsid w:val="00BD3E6E"/>
    <w:rsid w:val="00BD6D8C"/>
    <w:rsid w:val="00C315F2"/>
    <w:rsid w:val="00C33914"/>
    <w:rsid w:val="00C4529B"/>
    <w:rsid w:val="00C70357"/>
    <w:rsid w:val="00C93F6D"/>
    <w:rsid w:val="00CA7597"/>
    <w:rsid w:val="00CC7837"/>
    <w:rsid w:val="00CD0EB3"/>
    <w:rsid w:val="00CE4E48"/>
    <w:rsid w:val="00CF16EF"/>
    <w:rsid w:val="00D01127"/>
    <w:rsid w:val="00D32609"/>
    <w:rsid w:val="00D37F10"/>
    <w:rsid w:val="00D51742"/>
    <w:rsid w:val="00D80DB8"/>
    <w:rsid w:val="00DC1C53"/>
    <w:rsid w:val="00DC26E4"/>
    <w:rsid w:val="00E55E31"/>
    <w:rsid w:val="00E635B4"/>
    <w:rsid w:val="00E63BE1"/>
    <w:rsid w:val="00E873E7"/>
    <w:rsid w:val="00E95C5C"/>
    <w:rsid w:val="00F26FCB"/>
    <w:rsid w:val="00F46653"/>
    <w:rsid w:val="00F65A37"/>
    <w:rsid w:val="00F91E55"/>
    <w:rsid w:val="00FB0F7A"/>
    <w:rsid w:val="00FC033C"/>
    <w:rsid w:val="00FC5F2F"/>
    <w:rsid w:val="00FD34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1D546"/>
  <w15:chartTrackingRefBased/>
  <w15:docId w15:val="{15329765-3353-491D-BA22-8AD0A700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keepLines/>
      <w:pageBreakBefore/>
      <w:widowControl w:val="0"/>
      <w:numPr>
        <w:numId w:val="5"/>
      </w:numPr>
      <w:spacing w:line="312" w:lineRule="auto"/>
      <w:outlineLvl w:val="0"/>
    </w:pPr>
    <w:rPr>
      <w:rFonts w:eastAsiaTheme="majorEastAsia" w:cstheme="majorBidi"/>
      <w:b/>
      <w:snapToGrid w:val="0"/>
      <w:kern w:val="28"/>
      <w:sz w:val="32"/>
    </w:rPr>
  </w:style>
  <w:style w:type="paragraph" w:styleId="berschrift2">
    <w:name w:val="heading 2"/>
    <w:basedOn w:val="Standard"/>
    <w:next w:val="Standard"/>
    <w:link w:val="berschrift2Zchn"/>
    <w:qFormat/>
    <w:pPr>
      <w:keepNext/>
      <w:keepLines/>
      <w:numPr>
        <w:ilvl w:val="1"/>
        <w:numId w:val="5"/>
      </w:numPr>
      <w:spacing w:before="300" w:line="312" w:lineRule="auto"/>
      <w:outlineLvl w:val="1"/>
    </w:pPr>
    <w:rPr>
      <w:rFonts w:eastAsia="Times New Roman"/>
      <w:b/>
      <w:snapToGrid w:val="0"/>
      <w:sz w:val="28"/>
    </w:rPr>
  </w:style>
  <w:style w:type="paragraph" w:styleId="berschrift3">
    <w:name w:val="heading 3"/>
    <w:basedOn w:val="berschrift2"/>
    <w:next w:val="Standard"/>
    <w:link w:val="berschrift3Zchn"/>
    <w:pPr>
      <w:widowControl w:val="0"/>
      <w:numPr>
        <w:ilvl w:val="2"/>
      </w:numPr>
      <w:tabs>
        <w:tab w:val="left" w:pos="748"/>
      </w:tabs>
      <w:spacing w:before="240" w:after="0"/>
      <w:outlineLvl w:val="2"/>
    </w:pPr>
    <w:rPr>
      <w:rFonts w:asciiTheme="majorHAnsi" w:hAnsiTheme="majorHAnsi" w:cs="Times New Roman"/>
      <w:sz w:val="24"/>
      <w:szCs w:val="20"/>
      <w:lang w:val="en-GB" w:eastAsia="en-GB"/>
    </w:rPr>
  </w:style>
  <w:style w:type="paragraph" w:styleId="berschrift4">
    <w:name w:val="heading 4"/>
    <w:basedOn w:val="Standard"/>
    <w:next w:val="Standard"/>
    <w:link w:val="berschrift4Zchn"/>
    <w:qFormat/>
    <w:pPr>
      <w:keepNext/>
      <w:keepLines/>
      <w:widowControl w:val="0"/>
      <w:spacing w:before="360" w:line="312" w:lineRule="auto"/>
      <w:outlineLvl w:val="3"/>
    </w:pPr>
    <w:rPr>
      <w:rFonts w:eastAsia="Times New Roman"/>
      <w:b/>
      <w:snapToGrid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eastAsiaTheme="majorEastAsia" w:cstheme="majorBidi"/>
      <w:b/>
      <w:snapToGrid w:val="0"/>
      <w:kern w:val="28"/>
      <w:sz w:val="32"/>
    </w:rPr>
  </w:style>
  <w:style w:type="character" w:customStyle="1" w:styleId="berschrift2Zchn">
    <w:name w:val="Überschrift 2 Zchn"/>
    <w:basedOn w:val="Absatz-Standardschriftart"/>
    <w:link w:val="berschrift2"/>
    <w:rPr>
      <w:rFonts w:eastAsia="Times New Roman"/>
      <w:b/>
      <w:snapToGrid w:val="0"/>
      <w:sz w:val="28"/>
    </w:rPr>
  </w:style>
  <w:style w:type="character" w:customStyle="1" w:styleId="berschrift3Zchn">
    <w:name w:val="Überschrift 3 Zchn"/>
    <w:basedOn w:val="Absatz-Standardschriftart"/>
    <w:link w:val="berschrift3"/>
    <w:rPr>
      <w:rFonts w:asciiTheme="majorHAnsi" w:eastAsia="Times New Roman" w:hAnsiTheme="majorHAnsi" w:cs="Times New Roman"/>
      <w:b/>
      <w:snapToGrid w:val="0"/>
      <w:sz w:val="24"/>
      <w:szCs w:val="20"/>
      <w:lang w:val="en-GB" w:eastAsia="en-GB"/>
    </w:rPr>
  </w:style>
  <w:style w:type="character" w:customStyle="1" w:styleId="berschrift4Zchn">
    <w:name w:val="Überschrift 4 Zchn"/>
    <w:basedOn w:val="Absatz-Standardschriftart"/>
    <w:link w:val="berschrift4"/>
    <w:rPr>
      <w:rFonts w:eastAsia="Times New Roman"/>
      <w:b/>
      <w:snapToGrid w:val="0"/>
      <w:sz w:val="24"/>
    </w:rPr>
  </w:style>
  <w:style w:type="paragraph" w:customStyle="1" w:styleId="TabZelle">
    <w:name w:val="TabZelle"/>
    <w:basedOn w:val="Standard"/>
    <w:pPr>
      <w:tabs>
        <w:tab w:val="right" w:pos="4012"/>
      </w:tabs>
      <w:spacing w:before="80" w:after="80"/>
    </w:pPr>
    <w:rPr>
      <w:color w:val="000000"/>
      <w:sz w:val="18"/>
    </w:rPr>
  </w:style>
  <w:style w:type="paragraph" w:customStyle="1" w:styleId="Posi">
    <w:name w:val="Posi"/>
    <w:basedOn w:val="Standard"/>
    <w:pPr>
      <w:keepLines/>
      <w:numPr>
        <w:numId w:val="2"/>
      </w:numPr>
      <w:tabs>
        <w:tab w:val="left" w:pos="964"/>
      </w:tabs>
      <w:spacing w:before="420" w:after="140" w:line="280" w:lineRule="atLeast"/>
    </w:pPr>
    <w:rPr>
      <w:b/>
    </w:rPr>
  </w:style>
  <w:style w:type="table" w:styleId="Tabellenraster">
    <w:name w:val="Table Grid"/>
    <w:basedOn w:val="NormaleTabelle"/>
    <w:pPr>
      <w:spacing w:after="0" w:line="30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Vor7PtNach7PtZeilenabstandMindestens14Pt">
    <w:name w:val="Formatvorlage Vor:  7 Pt. Nach:  7 Pt. Zeilenabstand:  Mindestens 14 Pt."/>
    <w:basedOn w:val="Standard"/>
    <w:pPr>
      <w:spacing w:before="140" w:after="140" w:line="280" w:lineRule="atLeast"/>
    </w:pPr>
    <w:rPr>
      <w:rFonts w:eastAsia="Times New Roman"/>
    </w:rPr>
  </w:style>
  <w:style w:type="paragraph" w:customStyle="1" w:styleId="TabZelleUeber">
    <w:name w:val="TabZelleUeber"/>
    <w:basedOn w:val="TabZelle"/>
    <w:pPr>
      <w:tabs>
        <w:tab w:val="clear" w:pos="4012"/>
        <w:tab w:val="left" w:pos="170"/>
        <w:tab w:val="left" w:pos="851"/>
      </w:tabs>
      <w:spacing w:line="220" w:lineRule="atLeast"/>
      <w:ind w:left="113" w:right="113"/>
    </w:pPr>
    <w:rPr>
      <w:b/>
      <w:color w:val="auto"/>
    </w:rPr>
  </w:style>
  <w:style w:type="paragraph" w:customStyle="1" w:styleId="Tabellenberschrift">
    <w:name w:val="Tabellenüberschrift"/>
    <w:basedOn w:val="Standard"/>
    <w:pPr>
      <w:spacing w:after="60"/>
      <w:ind w:firstLine="1276"/>
    </w:pPr>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Listenabsatz">
    <w:name w:val="List Paragraph"/>
    <w:basedOn w:val="Standard"/>
    <w:uiPriority w:val="34"/>
    <w:qFormat/>
    <w:pPr>
      <w:ind w:left="720"/>
      <w:contextualSpacing/>
    </w:pPr>
  </w:style>
  <w:style w:type="paragraph" w:customStyle="1" w:styleId="Startseite">
    <w:name w:val="Startseite"/>
    <w:basedOn w:val="Standard"/>
    <w:pPr>
      <w:spacing w:before="140" w:after="140" w:line="280" w:lineRule="atLeast"/>
      <w:jc w:val="center"/>
    </w:pPr>
    <w:rPr>
      <w:b/>
      <w:sz w:val="32"/>
    </w:rPr>
  </w:style>
  <w:style w:type="paragraph" w:styleId="Verzeichnis1">
    <w:name w:val="toc 1"/>
    <w:basedOn w:val="Standard"/>
    <w:next w:val="Standard"/>
    <w:uiPriority w:val="39"/>
    <w:pPr>
      <w:keepNext/>
      <w:tabs>
        <w:tab w:val="left" w:pos="567"/>
        <w:tab w:val="right" w:leader="dot" w:pos="8789"/>
      </w:tabs>
      <w:spacing w:before="260"/>
      <w:ind w:left="284"/>
    </w:pPr>
    <w:rPr>
      <w:rFonts w:eastAsia="Times New Roman"/>
      <w:b/>
      <w:noProof/>
    </w:rPr>
  </w:style>
  <w:style w:type="paragraph" w:styleId="Verzeichnis2">
    <w:name w:val="toc 2"/>
    <w:basedOn w:val="Standard"/>
    <w:next w:val="Standard"/>
    <w:uiPriority w:val="39"/>
    <w:pPr>
      <w:tabs>
        <w:tab w:val="left" w:pos="800"/>
        <w:tab w:val="left" w:pos="1276"/>
        <w:tab w:val="right" w:leader="dot" w:pos="8789"/>
      </w:tabs>
      <w:spacing w:before="140"/>
      <w:ind w:left="567"/>
    </w:pPr>
    <w:rPr>
      <w:rFonts w:eastAsia="Times New Roman"/>
      <w:noProof/>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einLeerraum">
    <w:name w:val="No Spacing"/>
    <w:uiPriority w:val="1"/>
    <w:qFormat/>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EBC6-63AC-41AC-B12C-33E8BF55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3157</Words>
  <Characters>19892</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Greven</dc:creator>
  <cp:keywords/>
  <dc:description/>
  <cp:lastModifiedBy>Holger Greven</cp:lastModifiedBy>
  <cp:revision>9</cp:revision>
  <cp:lastPrinted>2025-02-13T12:16:00Z</cp:lastPrinted>
  <dcterms:created xsi:type="dcterms:W3CDTF">2025-02-13T09:46:00Z</dcterms:created>
  <dcterms:modified xsi:type="dcterms:W3CDTF">2025-02-13T12:16:00Z</dcterms:modified>
</cp:coreProperties>
</file>